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0F5619" w14:textId="77777777" w:rsidR="005C2F73" w:rsidRDefault="008E2E20" w:rsidP="005F2589">
      <w:pPr>
        <w:jc w:val="right"/>
        <w:rPr>
          <w:b/>
        </w:rPr>
      </w:pPr>
      <w:bookmarkStart w:id="0" w:name="_GoBack"/>
      <w:bookmarkEnd w:id="0"/>
      <w:r w:rsidRPr="005F2589">
        <w:rPr>
          <w:b/>
        </w:rPr>
        <w:t xml:space="preserve">Załącznik nr 6 </w:t>
      </w:r>
    </w:p>
    <w:p w14:paraId="2EAB291F" w14:textId="77777777" w:rsidR="005F2589" w:rsidRDefault="005F2589" w:rsidP="005F2589">
      <w:pPr>
        <w:jc w:val="right"/>
        <w:rPr>
          <w:b/>
        </w:rPr>
      </w:pPr>
    </w:p>
    <w:p w14:paraId="77555BC8" w14:textId="77777777" w:rsidR="005F2589" w:rsidRPr="005F2589" w:rsidRDefault="005F2589" w:rsidP="005F2589">
      <w:pPr>
        <w:jc w:val="right"/>
        <w:rPr>
          <w:b/>
        </w:rPr>
      </w:pPr>
    </w:p>
    <w:p w14:paraId="4CBFCF48" w14:textId="77777777" w:rsidR="005F2589" w:rsidRPr="005F2589" w:rsidRDefault="005F2589" w:rsidP="005F258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overflowPunct w:val="0"/>
        <w:autoSpaceDE w:val="0"/>
        <w:autoSpaceDN w:val="0"/>
        <w:spacing w:after="0" w:line="240" w:lineRule="auto"/>
        <w:jc w:val="center"/>
        <w:textAlignment w:val="baseline"/>
        <w:outlineLvl w:val="1"/>
        <w:rPr>
          <w:rFonts w:ascii="Arial" w:eastAsia="Times New Roman" w:hAnsi="Arial" w:cs="Times New Roman"/>
          <w:b/>
          <w:sz w:val="32"/>
          <w:szCs w:val="24"/>
          <w:lang w:eastAsia="x-none"/>
        </w:rPr>
      </w:pPr>
    </w:p>
    <w:p w14:paraId="62B0E3B9" w14:textId="622F3AB5" w:rsidR="005F2589" w:rsidRPr="005F2589" w:rsidRDefault="005F2589" w:rsidP="005F25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40" w:lineRule="auto"/>
        <w:jc w:val="center"/>
        <w:rPr>
          <w:rFonts w:ascii="Arial" w:eastAsia="Times New Roman" w:hAnsi="Arial" w:cs="Times New Roman"/>
          <w:b/>
          <w:sz w:val="28"/>
          <w:szCs w:val="24"/>
          <w:lang w:eastAsia="pl-PL"/>
        </w:rPr>
      </w:pPr>
      <w:r w:rsidRPr="005F2589">
        <w:rPr>
          <w:rFonts w:ascii="Arial" w:eastAsia="Times New Roman" w:hAnsi="Arial" w:cs="Times New Roman"/>
          <w:b/>
          <w:sz w:val="28"/>
          <w:szCs w:val="24"/>
          <w:lang w:eastAsia="pl-PL"/>
        </w:rPr>
        <w:t>Zestaw testowy:  zawartość, sposób dostarczenia, sposób</w:t>
      </w:r>
      <w:r w:rsidR="00D25700">
        <w:rPr>
          <w:rFonts w:ascii="Arial" w:eastAsia="Times New Roman" w:hAnsi="Arial" w:cs="Times New Roman"/>
          <w:b/>
          <w:sz w:val="28"/>
          <w:szCs w:val="24"/>
          <w:lang w:eastAsia="pl-PL"/>
        </w:rPr>
        <w:t xml:space="preserve"> odbioru, scenariusz przebiegu testu</w:t>
      </w:r>
      <w:r w:rsidRPr="005F2589">
        <w:rPr>
          <w:rFonts w:ascii="Arial" w:eastAsia="Times New Roman" w:hAnsi="Arial" w:cs="Times New Roman"/>
          <w:b/>
          <w:sz w:val="28"/>
          <w:szCs w:val="24"/>
          <w:lang w:eastAsia="pl-PL"/>
        </w:rPr>
        <w:t xml:space="preserve"> </w:t>
      </w:r>
    </w:p>
    <w:p w14:paraId="4320150D" w14:textId="77777777" w:rsidR="005F2589" w:rsidRPr="005F2589" w:rsidRDefault="005F2589" w:rsidP="005F25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40" w:lineRule="auto"/>
        <w:jc w:val="center"/>
        <w:rPr>
          <w:rFonts w:ascii="Arial" w:eastAsia="Times New Roman" w:hAnsi="Arial" w:cs="Times New Roman"/>
          <w:sz w:val="28"/>
          <w:szCs w:val="24"/>
          <w:lang w:eastAsia="pl-PL"/>
        </w:rPr>
      </w:pPr>
      <w:r w:rsidRPr="005F2589">
        <w:rPr>
          <w:rFonts w:ascii="Arial" w:eastAsia="Times New Roman" w:hAnsi="Arial" w:cs="Times New Roman"/>
          <w:sz w:val="28"/>
          <w:szCs w:val="24"/>
          <w:lang w:eastAsia="pl-PL"/>
        </w:rPr>
        <w:t>dla zadania pn.:</w:t>
      </w:r>
    </w:p>
    <w:p w14:paraId="40D4768E" w14:textId="77777777" w:rsidR="005F2589" w:rsidRPr="005F2589" w:rsidRDefault="005F2589" w:rsidP="005F25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40" w:lineRule="auto"/>
        <w:jc w:val="center"/>
        <w:rPr>
          <w:rFonts w:ascii="Arial" w:eastAsia="Calibri" w:hAnsi="Arial" w:cs="Arial"/>
          <w:b/>
          <w:sz w:val="24"/>
          <w:lang w:eastAsia="ar-SA"/>
        </w:rPr>
      </w:pPr>
    </w:p>
    <w:p w14:paraId="31D4EF77" w14:textId="77777777" w:rsidR="005F2589" w:rsidRPr="005F2589" w:rsidRDefault="005F2589" w:rsidP="005F25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40" w:lineRule="auto"/>
        <w:jc w:val="center"/>
        <w:rPr>
          <w:rFonts w:ascii="Arial" w:eastAsia="Calibri" w:hAnsi="Arial" w:cs="Arial"/>
          <w:b/>
          <w:color w:val="000000" w:themeColor="text1"/>
        </w:rPr>
      </w:pPr>
      <w:r w:rsidRPr="005F2589">
        <w:rPr>
          <w:rFonts w:ascii="Arial" w:eastAsia="Calibri" w:hAnsi="Arial" w:cs="Arial"/>
          <w:b/>
          <w:color w:val="000000" w:themeColor="text1"/>
          <w:lang w:eastAsia="ar-SA"/>
        </w:rPr>
        <w:t>„</w:t>
      </w:r>
      <w:r w:rsidRPr="005F2589">
        <w:rPr>
          <w:rFonts w:ascii="Arial" w:eastAsia="Calibri" w:hAnsi="Arial" w:cs="Arial"/>
          <w:b/>
          <w:color w:val="000000" w:themeColor="text1"/>
        </w:rPr>
        <w:t>Dostawa i instalacja systemu zarz</w:t>
      </w:r>
      <w:r w:rsidRPr="005F2589">
        <w:rPr>
          <w:rFonts w:ascii="Arial" w:eastAsia="Calibri" w:hAnsi="Arial" w:cs="Arial" w:hint="eastAsia"/>
          <w:b/>
          <w:color w:val="000000" w:themeColor="text1"/>
        </w:rPr>
        <w:t>ą</w:t>
      </w:r>
      <w:r w:rsidRPr="005F2589">
        <w:rPr>
          <w:rFonts w:ascii="Arial" w:eastAsia="Calibri" w:hAnsi="Arial" w:cs="Arial"/>
          <w:b/>
          <w:color w:val="000000" w:themeColor="text1"/>
        </w:rPr>
        <w:t>dzania zbiorami bibliotecznymi i ich zabezpieczenia w technologii identyfikacji radiowej 13,56 MHz (System RFID) oraz jego  uruchomienie w środowisku istniej</w:t>
      </w:r>
      <w:r w:rsidRPr="005F2589">
        <w:rPr>
          <w:rFonts w:ascii="Arial" w:eastAsia="Calibri" w:hAnsi="Arial" w:cs="Arial" w:hint="eastAsia"/>
          <w:b/>
          <w:color w:val="000000" w:themeColor="text1"/>
        </w:rPr>
        <w:t>ą</w:t>
      </w:r>
      <w:r w:rsidRPr="005F2589">
        <w:rPr>
          <w:rFonts w:ascii="Arial" w:eastAsia="Calibri" w:hAnsi="Arial" w:cs="Arial"/>
          <w:b/>
          <w:color w:val="000000" w:themeColor="text1"/>
        </w:rPr>
        <w:t>cego u zamawiaj</w:t>
      </w:r>
      <w:r w:rsidRPr="005F2589">
        <w:rPr>
          <w:rFonts w:ascii="Arial" w:eastAsia="Calibri" w:hAnsi="Arial" w:cs="Arial" w:hint="eastAsia"/>
          <w:b/>
          <w:color w:val="000000" w:themeColor="text1"/>
        </w:rPr>
        <w:t>ą</w:t>
      </w:r>
      <w:r w:rsidRPr="005F2589">
        <w:rPr>
          <w:rFonts w:ascii="Arial" w:eastAsia="Calibri" w:hAnsi="Arial" w:cs="Arial"/>
          <w:b/>
          <w:color w:val="000000" w:themeColor="text1"/>
        </w:rPr>
        <w:t>cego systemu zarz</w:t>
      </w:r>
      <w:r w:rsidRPr="005F2589">
        <w:rPr>
          <w:rFonts w:ascii="Arial" w:eastAsia="Calibri" w:hAnsi="Arial" w:cs="Arial" w:hint="eastAsia"/>
          <w:b/>
          <w:color w:val="000000" w:themeColor="text1"/>
        </w:rPr>
        <w:t>ą</w:t>
      </w:r>
      <w:r w:rsidRPr="005F2589">
        <w:rPr>
          <w:rFonts w:ascii="Arial" w:eastAsia="Calibri" w:hAnsi="Arial" w:cs="Arial"/>
          <w:b/>
          <w:color w:val="000000" w:themeColor="text1"/>
        </w:rPr>
        <w:t>dzania bibliotek</w:t>
      </w:r>
      <w:r w:rsidRPr="005F2589">
        <w:rPr>
          <w:rFonts w:ascii="Arial" w:eastAsia="Calibri" w:hAnsi="Arial" w:cs="Arial" w:hint="eastAsia"/>
          <w:b/>
          <w:color w:val="000000" w:themeColor="text1"/>
        </w:rPr>
        <w:t>ą</w:t>
      </w:r>
      <w:r w:rsidRPr="005F2589">
        <w:rPr>
          <w:rFonts w:ascii="Arial" w:eastAsia="Calibri" w:hAnsi="Arial" w:cs="Arial"/>
          <w:b/>
          <w:color w:val="000000" w:themeColor="text1"/>
        </w:rPr>
        <w:t xml:space="preserve"> PROLIB, w budynku Miejskiej Biblioteki Publicznej</w:t>
      </w:r>
    </w:p>
    <w:p w14:paraId="50F385D1" w14:textId="77777777" w:rsidR="005F2589" w:rsidRPr="005F2589" w:rsidRDefault="005F2589" w:rsidP="005F25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40" w:lineRule="auto"/>
        <w:jc w:val="center"/>
        <w:rPr>
          <w:rFonts w:ascii="Arial" w:eastAsia="Calibri" w:hAnsi="Arial" w:cs="Arial"/>
          <w:b/>
          <w:color w:val="000000" w:themeColor="text1"/>
        </w:rPr>
      </w:pPr>
      <w:r w:rsidRPr="005F2589">
        <w:rPr>
          <w:rFonts w:ascii="Arial" w:eastAsia="Calibri" w:hAnsi="Arial" w:cs="Arial"/>
          <w:b/>
          <w:color w:val="000000" w:themeColor="text1"/>
        </w:rPr>
        <w:t xml:space="preserve"> w Czechowicach-Dziedzicach przy ul. Paderewskiego”</w:t>
      </w:r>
    </w:p>
    <w:p w14:paraId="296177BF" w14:textId="77777777" w:rsidR="005F2589" w:rsidRPr="005F2589" w:rsidRDefault="005F2589" w:rsidP="005F25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40" w:lineRule="auto"/>
        <w:jc w:val="center"/>
        <w:rPr>
          <w:rFonts w:ascii="Arial" w:eastAsia="Calibri" w:hAnsi="Arial" w:cs="Arial"/>
          <w:b/>
          <w:bCs/>
          <w:sz w:val="24"/>
          <w:szCs w:val="24"/>
        </w:rPr>
      </w:pPr>
    </w:p>
    <w:p w14:paraId="0B14356E" w14:textId="77777777" w:rsidR="008E2E20" w:rsidRDefault="008E2E20">
      <w:pPr>
        <w:rPr>
          <w:b/>
        </w:rPr>
      </w:pPr>
    </w:p>
    <w:p w14:paraId="2696E193" w14:textId="77777777" w:rsidR="005F2589" w:rsidRDefault="005F2589">
      <w:pPr>
        <w:rPr>
          <w:b/>
        </w:rPr>
      </w:pPr>
    </w:p>
    <w:p w14:paraId="7011ACA7" w14:textId="77777777" w:rsidR="00C94B79" w:rsidRDefault="00C94B79">
      <w:pPr>
        <w:rPr>
          <w:b/>
        </w:rPr>
      </w:pPr>
    </w:p>
    <w:p w14:paraId="303BE446" w14:textId="77777777" w:rsidR="00167A29" w:rsidRDefault="00724DAA" w:rsidP="00D25700">
      <w:pPr>
        <w:pStyle w:val="Akapitzlist"/>
        <w:numPr>
          <w:ilvl w:val="0"/>
          <w:numId w:val="7"/>
        </w:numPr>
      </w:pPr>
      <w:r>
        <w:t>Celem testu</w:t>
      </w:r>
      <w:r w:rsidR="008E2E20">
        <w:t xml:space="preserve"> </w:t>
      </w:r>
      <w:r w:rsidR="008E2E20" w:rsidRPr="009E72EB">
        <w:rPr>
          <w:b/>
        </w:rPr>
        <w:t>Zestaw</w:t>
      </w:r>
      <w:r w:rsidR="0083058F" w:rsidRPr="009E72EB">
        <w:rPr>
          <w:b/>
        </w:rPr>
        <w:t>u</w:t>
      </w:r>
      <w:r w:rsidR="008E2E20" w:rsidRPr="009E72EB">
        <w:rPr>
          <w:b/>
        </w:rPr>
        <w:t xml:space="preserve"> testowego</w:t>
      </w:r>
      <w:r w:rsidR="008E2E20" w:rsidRPr="008E2E20">
        <w:t xml:space="preserve"> jest</w:t>
      </w:r>
      <w:r w:rsidR="00167A29">
        <w:t>:</w:t>
      </w:r>
    </w:p>
    <w:p w14:paraId="05589122" w14:textId="3FCA501E" w:rsidR="005F2589" w:rsidRDefault="008E2E20" w:rsidP="00167A29">
      <w:pPr>
        <w:pStyle w:val="Akapitzlist"/>
        <w:numPr>
          <w:ilvl w:val="1"/>
          <w:numId w:val="7"/>
        </w:numPr>
      </w:pPr>
      <w:r w:rsidRPr="008E2E20">
        <w:t>weryfikacja</w:t>
      </w:r>
      <w:r w:rsidR="00234C97">
        <w:t>,</w:t>
      </w:r>
      <w:r w:rsidR="00A05B3C">
        <w:t xml:space="preserve"> czy oferowane</w:t>
      </w:r>
      <w:r>
        <w:t xml:space="preserve"> </w:t>
      </w:r>
      <w:r w:rsidRPr="008E2E20">
        <w:t xml:space="preserve"> </w:t>
      </w:r>
      <w:r w:rsidR="00A05B3C">
        <w:t>przez Wykonawcę elementy przedmiotu zamówienia spełniają podstawowy warunek SIWZ polegający na zapewnieniu niezawodnej komunikacji i współpracy</w:t>
      </w:r>
      <w:r w:rsidR="00A05B3C" w:rsidRPr="00A05B3C">
        <w:t xml:space="preserve"> </w:t>
      </w:r>
      <w:r w:rsidR="00A05B3C">
        <w:t xml:space="preserve">elementów i urządzeń  RFID </w:t>
      </w:r>
      <w:r w:rsidR="00A05B3C" w:rsidRPr="00A05B3C">
        <w:t>z użytkowanym przez Zamawiającego systemem bibliotecznym PROLIB</w:t>
      </w:r>
      <w:r w:rsidR="00A22306">
        <w:t xml:space="preserve">, a w szczególności </w:t>
      </w:r>
      <w:r w:rsidR="00B81632">
        <w:t>dostarczonego w Zestawie testowym czytnika-kodera etykiet RFID z dedykowanym do</w:t>
      </w:r>
      <w:r w:rsidR="00A22306">
        <w:t xml:space="preserve"> </w:t>
      </w:r>
      <w:r w:rsidR="00D25700">
        <w:t>jego</w:t>
      </w:r>
      <w:r w:rsidR="00B81632">
        <w:t xml:space="preserve"> obsługi modułem systemu PROLIB</w:t>
      </w:r>
      <w:r w:rsidR="00A22306">
        <w:t xml:space="preserve">. </w:t>
      </w:r>
    </w:p>
    <w:p w14:paraId="19BC3FED" w14:textId="0502B6C0" w:rsidR="00167A29" w:rsidRDefault="00167A29" w:rsidP="00C94B79">
      <w:pPr>
        <w:pStyle w:val="Akapitzlist"/>
        <w:numPr>
          <w:ilvl w:val="1"/>
          <w:numId w:val="7"/>
        </w:numPr>
      </w:pPr>
      <w:r>
        <w:t xml:space="preserve">Ocena konstrukcji </w:t>
      </w:r>
      <w:r w:rsidRPr="00167A29">
        <w:t>czytnik</w:t>
      </w:r>
      <w:r>
        <w:t>a</w:t>
      </w:r>
      <w:r w:rsidRPr="00167A29">
        <w:t>-koder</w:t>
      </w:r>
      <w:r>
        <w:t>a</w:t>
      </w:r>
      <w:r w:rsidRPr="00167A29">
        <w:t xml:space="preserve"> etykiet RFID</w:t>
      </w:r>
      <w:r w:rsidR="00B81632">
        <w:t xml:space="preserve"> </w:t>
      </w:r>
      <w:r w:rsidR="00C94B79" w:rsidRPr="00C94B79">
        <w:t xml:space="preserve">(oględziny oferowanego czytnika-kodera etykiet RFID, objętego Zestawem testowym). </w:t>
      </w:r>
    </w:p>
    <w:p w14:paraId="326CD775" w14:textId="12DF3984" w:rsidR="00167A29" w:rsidRDefault="00167A29" w:rsidP="00167A29">
      <w:pPr>
        <w:pStyle w:val="Akapitzlist"/>
        <w:numPr>
          <w:ilvl w:val="1"/>
          <w:numId w:val="7"/>
        </w:numPr>
      </w:pPr>
      <w:r>
        <w:t>O</w:t>
      </w:r>
      <w:r w:rsidR="00C94B79">
        <w:t>cena funkcjonalności</w:t>
      </w:r>
      <w:r>
        <w:t xml:space="preserve"> czytnika – kodera </w:t>
      </w:r>
      <w:r w:rsidR="00BA3479">
        <w:t>(liczb</w:t>
      </w:r>
      <w:r>
        <w:t>a zakodowanych i skasowanych etykiet RFID</w:t>
      </w:r>
      <w:r w:rsidR="004C7D53">
        <w:t xml:space="preserve"> w określonym czasie</w:t>
      </w:r>
      <w:r w:rsidR="00C94B79" w:rsidRPr="00C94B79">
        <w:t>, zgodnie ze scenariuszem testowym).</w:t>
      </w:r>
    </w:p>
    <w:p w14:paraId="4CB6D78A" w14:textId="77777777" w:rsidR="00B81632" w:rsidRDefault="00B81632" w:rsidP="00B81632">
      <w:pPr>
        <w:pStyle w:val="Akapitzlist"/>
        <w:ind w:left="792"/>
      </w:pPr>
    </w:p>
    <w:p w14:paraId="31C478D4" w14:textId="11F5BFD1" w:rsidR="005F2589" w:rsidRDefault="00724DAA" w:rsidP="00D25700">
      <w:pPr>
        <w:pStyle w:val="Akapitzlist"/>
        <w:numPr>
          <w:ilvl w:val="0"/>
          <w:numId w:val="7"/>
        </w:numPr>
      </w:pPr>
      <w:r>
        <w:t>Zamawiający dokona testu</w:t>
      </w:r>
      <w:r w:rsidR="00907A02">
        <w:t xml:space="preserve"> współpracy </w:t>
      </w:r>
      <w:r w:rsidR="00C94B79">
        <w:t xml:space="preserve">oferowanego </w:t>
      </w:r>
      <w:r w:rsidR="00907A02">
        <w:t xml:space="preserve">urządzenia RFID </w:t>
      </w:r>
      <w:r w:rsidR="00D25700">
        <w:t xml:space="preserve">(czytnik-koder etykiet RFID) </w:t>
      </w:r>
      <w:r w:rsidR="00907A02">
        <w:t>z modułem systemu PROLIB</w:t>
      </w:r>
      <w:r w:rsidR="00907A02" w:rsidRPr="00907A02">
        <w:t xml:space="preserve"> </w:t>
      </w:r>
      <w:r w:rsidR="00D25700">
        <w:t xml:space="preserve">Koder etykiet (oferującym funkcjonalność kodowania i kasowania etykiet RFID) </w:t>
      </w:r>
      <w:r w:rsidR="00907A02" w:rsidRPr="00907A02">
        <w:t>na podstawie</w:t>
      </w:r>
      <w:r w:rsidR="00907A02">
        <w:t xml:space="preserve"> </w:t>
      </w:r>
      <w:r w:rsidR="00907A02" w:rsidRPr="00907A02">
        <w:t>sc</w:t>
      </w:r>
      <w:r w:rsidR="00907A02">
        <w:t>enariusza</w:t>
      </w:r>
      <w:r w:rsidR="00D25700">
        <w:t xml:space="preserve"> przebiegu testu</w:t>
      </w:r>
      <w:r w:rsidR="00907A02">
        <w:t xml:space="preserve"> opisanego</w:t>
      </w:r>
      <w:r w:rsidR="00907A02" w:rsidRPr="00907A02">
        <w:t xml:space="preserve"> przez Zamawiającego z wykorzystaniem zestawu</w:t>
      </w:r>
      <w:r w:rsidR="00907A02">
        <w:t xml:space="preserve"> </w:t>
      </w:r>
      <w:r w:rsidR="00907A02" w:rsidRPr="00907A02">
        <w:t>testowego, który Wykonawca musi dołączyć do oferty.</w:t>
      </w:r>
    </w:p>
    <w:p w14:paraId="50022C2F" w14:textId="77777777" w:rsidR="00D25700" w:rsidRDefault="00D25700" w:rsidP="00D25700">
      <w:pPr>
        <w:pStyle w:val="Akapitzlist"/>
        <w:ind w:left="360"/>
      </w:pPr>
    </w:p>
    <w:p w14:paraId="3F1FE1EF" w14:textId="77777777" w:rsidR="005813BE" w:rsidRDefault="005813BE" w:rsidP="00FD5A78">
      <w:pPr>
        <w:pStyle w:val="Akapitzlist"/>
        <w:numPr>
          <w:ilvl w:val="0"/>
          <w:numId w:val="7"/>
        </w:numPr>
      </w:pPr>
      <w:r>
        <w:t xml:space="preserve">Elementy Zestawu testowego: </w:t>
      </w:r>
    </w:p>
    <w:p w14:paraId="452B5588" w14:textId="48A25C55" w:rsidR="00FC427B" w:rsidRDefault="00FC427B" w:rsidP="00FC427B">
      <w:pPr>
        <w:pStyle w:val="Akapitzlist"/>
        <w:ind w:left="360"/>
      </w:pPr>
      <w:r>
        <w:t>Zest</w:t>
      </w:r>
      <w:r w:rsidR="00C94B79">
        <w:t>aw testowy musi obejmować</w:t>
      </w:r>
      <w:r>
        <w:t>:</w:t>
      </w:r>
    </w:p>
    <w:p w14:paraId="2A7D15BA" w14:textId="03FA0018" w:rsidR="005813BE" w:rsidRDefault="005813BE" w:rsidP="00FD5A78">
      <w:pPr>
        <w:pStyle w:val="Akapitzlist"/>
        <w:numPr>
          <w:ilvl w:val="1"/>
          <w:numId w:val="7"/>
        </w:numPr>
      </w:pPr>
      <w:r w:rsidRPr="005813BE">
        <w:t>czytnik-koder etykiet RFID zgodny z wymaganiami</w:t>
      </w:r>
      <w:r>
        <w:t xml:space="preserve"> </w:t>
      </w:r>
      <w:r w:rsidR="00C94B79">
        <w:t xml:space="preserve">Zamawiającego </w:t>
      </w:r>
      <w:r>
        <w:t>(załącznik</w:t>
      </w:r>
      <w:r w:rsidR="00C94B79">
        <w:t>iem</w:t>
      </w:r>
      <w:r>
        <w:t xml:space="preserve"> nr 5 do SIWZ)</w:t>
      </w:r>
      <w:r w:rsidR="00234C97">
        <w:t>.</w:t>
      </w:r>
      <w:r>
        <w:t xml:space="preserve"> </w:t>
      </w:r>
    </w:p>
    <w:p w14:paraId="77F93BFC" w14:textId="1D0AB13D" w:rsidR="009E72EB" w:rsidRDefault="009E72EB" w:rsidP="00C94B79">
      <w:pPr>
        <w:pStyle w:val="Akapitzlist"/>
        <w:numPr>
          <w:ilvl w:val="1"/>
          <w:numId w:val="7"/>
        </w:numPr>
      </w:pPr>
      <w:r>
        <w:t>kabel USB</w:t>
      </w:r>
      <w:r w:rsidR="00C94B79" w:rsidRPr="00C94B79">
        <w:t xml:space="preserve"> do czytnika-kodera etykiet RFID</w:t>
      </w:r>
      <w:r w:rsidR="00234C97">
        <w:t>.</w:t>
      </w:r>
    </w:p>
    <w:p w14:paraId="63FD40D9" w14:textId="72D3F869" w:rsidR="00907A02" w:rsidRDefault="005813BE" w:rsidP="00687268">
      <w:pPr>
        <w:pStyle w:val="Akapitzlist"/>
        <w:numPr>
          <w:ilvl w:val="1"/>
          <w:numId w:val="7"/>
        </w:numPr>
      </w:pPr>
      <w:r w:rsidRPr="005813BE">
        <w:t xml:space="preserve">oprogramowanie integrujące </w:t>
      </w:r>
      <w:r w:rsidR="00CE479E" w:rsidRPr="00CE479E">
        <w:t xml:space="preserve">czytnik-koder etykiet RFID </w:t>
      </w:r>
      <w:r>
        <w:t xml:space="preserve">z systemem </w:t>
      </w:r>
      <w:r w:rsidR="00FD5A78">
        <w:t>PROLIB</w:t>
      </w:r>
      <w:r w:rsidR="00C94B79">
        <w:t xml:space="preserve">, </w:t>
      </w:r>
      <w:r w:rsidR="00C94B79" w:rsidRPr="00C94B79">
        <w:t>opisane w punkcie 4 niniejszego dokumentu,</w:t>
      </w:r>
      <w:r w:rsidR="00C161BD">
        <w:t xml:space="preserve"> </w:t>
      </w:r>
      <w:r w:rsidR="00CF0915" w:rsidRPr="00CF0915">
        <w:t>wraz z niezbędnymi plikami konfiguracyjnymi</w:t>
      </w:r>
      <w:r w:rsidR="00C161BD">
        <w:t xml:space="preserve"> (np. zawierającymi niezbędne sterowniki czytnika-kodera RFID)</w:t>
      </w:r>
      <w:r w:rsidR="00CF0915">
        <w:t xml:space="preserve">  </w:t>
      </w:r>
      <w:r>
        <w:t xml:space="preserve">- </w:t>
      </w:r>
      <w:r w:rsidR="00CF0915" w:rsidRPr="00CF0915">
        <w:t>zapisane na nośniku typu Pendrive</w:t>
      </w:r>
      <w:r w:rsidR="009E72EB">
        <w:t xml:space="preserve"> USB</w:t>
      </w:r>
      <w:r w:rsidR="00234C97">
        <w:t>.</w:t>
      </w:r>
      <w:r w:rsidR="00CF0915" w:rsidRPr="00CF0915">
        <w:t xml:space="preserve"> </w:t>
      </w:r>
      <w:r w:rsidR="0029063F">
        <w:t xml:space="preserve"> </w:t>
      </w:r>
    </w:p>
    <w:p w14:paraId="3E3E20D1" w14:textId="7F54B787" w:rsidR="00C94B79" w:rsidRDefault="00C94B79" w:rsidP="00C94B79">
      <w:pPr>
        <w:pStyle w:val="Akapitzlist"/>
        <w:numPr>
          <w:ilvl w:val="1"/>
          <w:numId w:val="7"/>
        </w:numPr>
      </w:pPr>
      <w:r w:rsidRPr="00C94B79">
        <w:t>10 szt. etykiet RFID HF zgodnych z wymaganiami Zamawiającego (załącznikiem nr 5 do SIWZ).</w:t>
      </w:r>
    </w:p>
    <w:p w14:paraId="6E5782CB" w14:textId="77777777" w:rsidR="005F2589" w:rsidRDefault="005F2589" w:rsidP="005F2589">
      <w:pPr>
        <w:pStyle w:val="Akapitzlist"/>
        <w:ind w:left="792"/>
      </w:pPr>
    </w:p>
    <w:p w14:paraId="29CE5C07" w14:textId="6DAD5F0F" w:rsidR="00CF0915" w:rsidRDefault="00CF0915" w:rsidP="00C94B79">
      <w:pPr>
        <w:pStyle w:val="Akapitzlist"/>
        <w:numPr>
          <w:ilvl w:val="0"/>
          <w:numId w:val="7"/>
        </w:numPr>
      </w:pPr>
      <w:r>
        <w:lastRenderedPageBreak/>
        <w:t>O</w:t>
      </w:r>
      <w:r w:rsidRPr="00CF0915">
        <w:t>programowanie integrujące czytnik-koder etykiet RFID z systemem bibliotecznym PROLIB</w:t>
      </w:r>
      <w:r w:rsidR="00C94B79" w:rsidRPr="00C94B79">
        <w:t xml:space="preserve"> musi spełniać następujące wymagania:</w:t>
      </w:r>
    </w:p>
    <w:p w14:paraId="13281F09" w14:textId="77A2D6AD" w:rsidR="00CF0915" w:rsidRDefault="00CF0915" w:rsidP="00234C97">
      <w:pPr>
        <w:pStyle w:val="Akapitzlist"/>
        <w:numPr>
          <w:ilvl w:val="1"/>
          <w:numId w:val="7"/>
        </w:numPr>
      </w:pPr>
      <w:r w:rsidRPr="00CF0915">
        <w:t>oprogramowanie integrujące ma być zrealizowane w postaci biblioteki DLL</w:t>
      </w:r>
      <w:r w:rsidR="00234C97">
        <w:t xml:space="preserve"> (</w:t>
      </w:r>
      <w:r w:rsidR="00234C97" w:rsidRPr="00234C97">
        <w:t>funkcje</w:t>
      </w:r>
      <w:r w:rsidR="00234C97">
        <w:t xml:space="preserve"> z</w:t>
      </w:r>
      <w:r w:rsidR="00234C97" w:rsidRPr="00234C97">
        <w:t xml:space="preserve"> biblioteki DLL </w:t>
      </w:r>
      <w:r w:rsidR="00234C97">
        <w:t>w</w:t>
      </w:r>
      <w:r w:rsidR="00234C97" w:rsidRPr="00234C97">
        <w:t>yeksportowane w konwencji STDCAL</w:t>
      </w:r>
      <w:r w:rsidR="00234C97">
        <w:t>)</w:t>
      </w:r>
      <w:r w:rsidRPr="00CF0915">
        <w:t xml:space="preserve"> implementującej API systemu bibliotecznego PROLIB w zakresie </w:t>
      </w:r>
      <w:r w:rsidR="00234C97">
        <w:t xml:space="preserve">jego </w:t>
      </w:r>
      <w:r w:rsidRPr="00CF0915">
        <w:t>współpracy</w:t>
      </w:r>
      <w:r w:rsidR="00234C97">
        <w:t xml:space="preserve"> </w:t>
      </w:r>
      <w:r w:rsidRPr="00CF0915">
        <w:t xml:space="preserve">z </w:t>
      </w:r>
      <w:r w:rsidR="00C161BD" w:rsidRPr="00C161BD">
        <w:t>czytnik</w:t>
      </w:r>
      <w:r w:rsidR="00234C97">
        <w:t>iem</w:t>
      </w:r>
      <w:r w:rsidR="00C161BD" w:rsidRPr="00C161BD">
        <w:t>-koder</w:t>
      </w:r>
      <w:r w:rsidR="00234C97">
        <w:t>em</w:t>
      </w:r>
      <w:r w:rsidR="00C161BD" w:rsidRPr="00C161BD">
        <w:t xml:space="preserve"> etykiet RFID</w:t>
      </w:r>
      <w:r w:rsidR="00234C97">
        <w:t>.</w:t>
      </w:r>
    </w:p>
    <w:p w14:paraId="1FE48F42" w14:textId="3D6F4863" w:rsidR="008B6731" w:rsidRDefault="00CF0915" w:rsidP="00CF0915">
      <w:pPr>
        <w:pStyle w:val="Akapitzlist"/>
        <w:numPr>
          <w:ilvl w:val="1"/>
          <w:numId w:val="7"/>
        </w:numPr>
      </w:pPr>
      <w:r w:rsidRPr="00CF0915">
        <w:t>specyfikacja API systemu bibliotecznego PROLIB do współpracy z urządzeniami RFID jest dostępna u twórcy systemy bibliotecznego PROLIB</w:t>
      </w:r>
      <w:r>
        <w:t xml:space="preserve"> (</w:t>
      </w:r>
      <w:proofErr w:type="spellStart"/>
      <w:r w:rsidRPr="00CF0915">
        <w:t>Sygnity</w:t>
      </w:r>
      <w:proofErr w:type="spellEnd"/>
      <w:r w:rsidRPr="00CF0915">
        <w:t xml:space="preserve"> Business Solutions S.A</w:t>
      </w:r>
      <w:r w:rsidRPr="00CF0915">
        <w:rPr>
          <w:b/>
        </w:rPr>
        <w:t>.</w:t>
      </w:r>
      <w:r>
        <w:rPr>
          <w:b/>
        </w:rPr>
        <w:t xml:space="preserve"> </w:t>
      </w:r>
      <w:r w:rsidRPr="00CF0915">
        <w:t xml:space="preserve">ul. Dąbrowskiego 12, 65-021 Zielona Góra, </w:t>
      </w:r>
      <w:r w:rsidRPr="00A8187E">
        <w:t xml:space="preserve">tel.: (68) 416 25 00, fax: (68) 416 25 01 </w:t>
      </w:r>
      <w:r w:rsidR="005F2589" w:rsidRPr="00A8187E">
        <w:t>www.sygnitysbs.pl</w:t>
      </w:r>
      <w:r w:rsidRPr="00A8187E">
        <w:t>)</w:t>
      </w:r>
      <w:r w:rsidR="00234C97">
        <w:t>.</w:t>
      </w:r>
    </w:p>
    <w:p w14:paraId="3EC59844" w14:textId="69041307" w:rsidR="00CF0915" w:rsidRPr="008B6731" w:rsidRDefault="00CF0915" w:rsidP="008B6731"/>
    <w:p w14:paraId="758C8607" w14:textId="77777777" w:rsidR="005813BE" w:rsidRDefault="005813BE" w:rsidP="00FD5A78">
      <w:pPr>
        <w:pStyle w:val="Akapitzlist"/>
        <w:numPr>
          <w:ilvl w:val="0"/>
          <w:numId w:val="7"/>
        </w:numPr>
      </w:pPr>
      <w:r>
        <w:t>Sposób dostarczenia Zestawu testowego</w:t>
      </w:r>
    </w:p>
    <w:p w14:paraId="2AFEA278" w14:textId="1273264C" w:rsidR="00FC427B" w:rsidRPr="00FC427B" w:rsidRDefault="00FC427B" w:rsidP="00FC427B">
      <w:pPr>
        <w:pStyle w:val="Akapitzlist"/>
        <w:numPr>
          <w:ilvl w:val="1"/>
          <w:numId w:val="7"/>
        </w:numPr>
      </w:pPr>
      <w:r w:rsidRPr="00FC427B">
        <w:t>Zestaw testowy należy umieścić w zamkniętym opakowaniu - pudełku,</w:t>
      </w:r>
      <w:r>
        <w:t xml:space="preserve"> </w:t>
      </w:r>
      <w:r w:rsidRPr="00FC427B">
        <w:t xml:space="preserve">uniemożliwiającym dostęp do zawartości </w:t>
      </w:r>
      <w:r w:rsidR="00234C97">
        <w:t>bez uszkodzenia tego opakowania.</w:t>
      </w:r>
    </w:p>
    <w:p w14:paraId="05ABAD0A" w14:textId="77777777" w:rsidR="00FC427B" w:rsidRPr="00FC427B" w:rsidRDefault="00FC427B" w:rsidP="00FC427B">
      <w:pPr>
        <w:pStyle w:val="Akapitzlist"/>
        <w:numPr>
          <w:ilvl w:val="1"/>
          <w:numId w:val="7"/>
        </w:numPr>
      </w:pPr>
      <w:r w:rsidRPr="00FC427B">
        <w:t>Opakowanie winno być opisane:</w:t>
      </w:r>
    </w:p>
    <w:p w14:paraId="261A0B23" w14:textId="77777777" w:rsidR="00FC427B" w:rsidRPr="00FC427B" w:rsidRDefault="00FC427B" w:rsidP="00FC4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  <w:b/>
          <w:bCs/>
          <w:i/>
          <w:iCs/>
        </w:rPr>
      </w:pPr>
      <w:r w:rsidRPr="00FC427B">
        <w:rPr>
          <w:rFonts w:ascii="Arial" w:hAnsi="Arial" w:cs="Arial"/>
          <w:b/>
          <w:bCs/>
          <w:i/>
          <w:iCs/>
        </w:rPr>
        <w:t>nazwa (firma) Wykonawcy</w:t>
      </w:r>
    </w:p>
    <w:p w14:paraId="502A0186" w14:textId="77777777" w:rsidR="00FC427B" w:rsidRDefault="00FC427B" w:rsidP="00FC4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  <w:b/>
        </w:rPr>
      </w:pPr>
      <w:r w:rsidRPr="00FC427B">
        <w:rPr>
          <w:rFonts w:ascii="Arial" w:hAnsi="Arial" w:cs="Arial"/>
          <w:b/>
          <w:bCs/>
          <w:i/>
          <w:iCs/>
        </w:rPr>
        <w:t>adres Wykonawcy</w:t>
      </w:r>
    </w:p>
    <w:p w14:paraId="76895A47" w14:textId="77777777" w:rsidR="00FC427B" w:rsidRDefault="00FC427B" w:rsidP="00FC4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right"/>
        <w:rPr>
          <w:rFonts w:ascii="Arial" w:hAnsi="Arial" w:cs="Arial"/>
          <w:b/>
        </w:rPr>
      </w:pPr>
      <w:r w:rsidRPr="000E44F2">
        <w:rPr>
          <w:rFonts w:ascii="Arial" w:hAnsi="Arial" w:cs="Arial"/>
          <w:b/>
        </w:rPr>
        <w:t xml:space="preserve">MIEJSKA BIBLIOTEKA PUBLICZNA </w:t>
      </w:r>
    </w:p>
    <w:p w14:paraId="0E594584" w14:textId="77777777" w:rsidR="00FC427B" w:rsidRPr="000E44F2" w:rsidRDefault="00FC427B" w:rsidP="00FC4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right"/>
        <w:rPr>
          <w:rFonts w:ascii="Arial" w:hAnsi="Arial" w:cs="Arial"/>
          <w:b/>
        </w:rPr>
      </w:pPr>
      <w:r w:rsidRPr="000E44F2">
        <w:rPr>
          <w:rFonts w:ascii="Arial" w:hAnsi="Arial" w:cs="Arial"/>
          <w:b/>
        </w:rPr>
        <w:t xml:space="preserve">W CZECHOWICACH – DZIEDZICACH </w:t>
      </w:r>
    </w:p>
    <w:p w14:paraId="11CC85D7" w14:textId="77777777" w:rsidR="00FC427B" w:rsidRPr="000E44F2" w:rsidRDefault="00FC427B" w:rsidP="00FC4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right"/>
        <w:rPr>
          <w:rFonts w:ascii="Arial" w:hAnsi="Arial" w:cs="Arial"/>
          <w:b/>
        </w:rPr>
      </w:pPr>
      <w:r w:rsidRPr="000E44F2">
        <w:rPr>
          <w:rFonts w:ascii="Arial" w:hAnsi="Arial" w:cs="Arial"/>
          <w:b/>
        </w:rPr>
        <w:t>UL. NIEPODLEGŁOSCI 32/34</w:t>
      </w:r>
    </w:p>
    <w:p w14:paraId="6E373503" w14:textId="77777777" w:rsidR="00FC427B" w:rsidRPr="000E44F2" w:rsidRDefault="00FC427B" w:rsidP="00FC4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right"/>
        <w:rPr>
          <w:rFonts w:ascii="Arial" w:hAnsi="Arial" w:cs="Arial"/>
          <w:b/>
        </w:rPr>
      </w:pPr>
      <w:r w:rsidRPr="000E44F2">
        <w:rPr>
          <w:rFonts w:ascii="Arial" w:hAnsi="Arial" w:cs="Arial"/>
          <w:b/>
        </w:rPr>
        <w:t>43-502 CZECHOWICE-DZIEDZICE</w:t>
      </w:r>
    </w:p>
    <w:p w14:paraId="56F99EDD" w14:textId="77777777" w:rsidR="00FC427B" w:rsidRDefault="00FC427B" w:rsidP="00FC4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</w:rPr>
      </w:pPr>
      <w:r w:rsidRPr="000E44F2">
        <w:rPr>
          <w:rFonts w:ascii="Arial" w:hAnsi="Arial" w:cs="Arial"/>
          <w:b/>
        </w:rPr>
        <w:t>OFERTA PRZETARGOWA NA ZADANIE POD NAZWĄ:</w:t>
      </w:r>
    </w:p>
    <w:p w14:paraId="415057FB" w14:textId="77777777" w:rsidR="00FC427B" w:rsidRDefault="00FC427B" w:rsidP="00FC4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</w:rPr>
      </w:pPr>
      <w:r w:rsidRPr="00E135F8">
        <w:rPr>
          <w:rFonts w:ascii="Arial" w:hAnsi="Arial" w:cs="Arial"/>
          <w:b/>
        </w:rPr>
        <w:t>„</w:t>
      </w:r>
      <w:r w:rsidRPr="00CB7076">
        <w:rPr>
          <w:rFonts w:ascii="Arial" w:hAnsi="Arial" w:cs="Arial"/>
          <w:b/>
          <w:bCs/>
        </w:rPr>
        <w:t>Dostawa i instalacja systemu zarz</w:t>
      </w:r>
      <w:r w:rsidRPr="00CB7076">
        <w:rPr>
          <w:rFonts w:ascii="Arial" w:hAnsi="Arial" w:cs="Arial" w:hint="eastAsia"/>
          <w:b/>
          <w:bCs/>
        </w:rPr>
        <w:t>ą</w:t>
      </w:r>
      <w:r w:rsidRPr="00CB7076">
        <w:rPr>
          <w:rFonts w:ascii="Arial" w:hAnsi="Arial" w:cs="Arial"/>
          <w:b/>
          <w:bCs/>
        </w:rPr>
        <w:t>dzania zbiorami bibliotecznymi i ich zabezpieczenia w technologii identyfikacji radiowej 13,56 MHz (System RFID) oraz jego  uruchomienie w środowisku istniej</w:t>
      </w:r>
      <w:r w:rsidRPr="00CB7076">
        <w:rPr>
          <w:rFonts w:ascii="Arial" w:hAnsi="Arial" w:cs="Arial" w:hint="eastAsia"/>
          <w:b/>
          <w:bCs/>
        </w:rPr>
        <w:t>ą</w:t>
      </w:r>
      <w:r w:rsidRPr="00CB7076">
        <w:rPr>
          <w:rFonts w:ascii="Arial" w:hAnsi="Arial" w:cs="Arial"/>
          <w:b/>
          <w:bCs/>
        </w:rPr>
        <w:t>cego u zamawiaj</w:t>
      </w:r>
      <w:r w:rsidRPr="00CB7076">
        <w:rPr>
          <w:rFonts w:ascii="Arial" w:hAnsi="Arial" w:cs="Arial" w:hint="eastAsia"/>
          <w:b/>
          <w:bCs/>
        </w:rPr>
        <w:t>ą</w:t>
      </w:r>
      <w:r w:rsidRPr="00CB7076">
        <w:rPr>
          <w:rFonts w:ascii="Arial" w:hAnsi="Arial" w:cs="Arial"/>
          <w:b/>
          <w:bCs/>
        </w:rPr>
        <w:t>cego systemu zarz</w:t>
      </w:r>
      <w:r w:rsidRPr="00CB7076">
        <w:rPr>
          <w:rFonts w:ascii="Arial" w:hAnsi="Arial" w:cs="Arial" w:hint="eastAsia"/>
          <w:b/>
          <w:bCs/>
        </w:rPr>
        <w:t>ą</w:t>
      </w:r>
      <w:r w:rsidRPr="00CB7076">
        <w:rPr>
          <w:rFonts w:ascii="Arial" w:hAnsi="Arial" w:cs="Arial"/>
          <w:b/>
          <w:bCs/>
        </w:rPr>
        <w:t>dzania bibliotek</w:t>
      </w:r>
      <w:r w:rsidRPr="00CB7076">
        <w:rPr>
          <w:rFonts w:ascii="Arial" w:hAnsi="Arial" w:cs="Arial" w:hint="eastAsia"/>
          <w:b/>
          <w:bCs/>
        </w:rPr>
        <w:t>ą</w:t>
      </w:r>
      <w:r w:rsidRPr="00CB7076">
        <w:rPr>
          <w:rFonts w:ascii="Arial" w:hAnsi="Arial" w:cs="Arial"/>
          <w:b/>
          <w:bCs/>
        </w:rPr>
        <w:t xml:space="preserve"> PROLIB, w budynku Miejskiej Biblioteki Publicznej</w:t>
      </w:r>
      <w:r>
        <w:rPr>
          <w:rFonts w:ascii="Arial" w:hAnsi="Arial" w:cs="Arial"/>
          <w:b/>
          <w:bCs/>
        </w:rPr>
        <w:t xml:space="preserve"> </w:t>
      </w:r>
      <w:r w:rsidRPr="00CB7076">
        <w:rPr>
          <w:rFonts w:ascii="Arial" w:hAnsi="Arial" w:cs="Arial"/>
          <w:b/>
          <w:bCs/>
        </w:rPr>
        <w:t>w Czechowicach-Dziedzicach przy ul. Paderewskiego”</w:t>
      </w:r>
    </w:p>
    <w:p w14:paraId="424C0DE7" w14:textId="77777777" w:rsidR="00FC427B" w:rsidRPr="00CB7076" w:rsidRDefault="00FC427B" w:rsidP="00FC4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 xml:space="preserve">ZESTAW TESTOWY </w:t>
      </w:r>
    </w:p>
    <w:p w14:paraId="6C366199" w14:textId="5C6A212D" w:rsidR="004B6562" w:rsidRDefault="00FC427B" w:rsidP="00C94B79">
      <w:pPr>
        <w:pStyle w:val="Akapitzlist"/>
        <w:numPr>
          <w:ilvl w:val="1"/>
          <w:numId w:val="7"/>
        </w:numPr>
      </w:pPr>
      <w:r>
        <w:t xml:space="preserve">Termin złożenie Zestawu testowego </w:t>
      </w:r>
      <w:r w:rsidR="004B6562">
        <w:t>jest równoważny z terminem złożenia oferty</w:t>
      </w:r>
      <w:r w:rsidR="00234C97">
        <w:t>.</w:t>
      </w:r>
      <w:r w:rsidR="004B6562">
        <w:t xml:space="preserve"> </w:t>
      </w:r>
      <w:r w:rsidR="00C94B79" w:rsidRPr="00C94B79">
        <w:t>Zestaw testowy stanowi integralną część oferty i jest składany w terminie oraz w miejscu określonych dla oferty w SIWZ.</w:t>
      </w:r>
    </w:p>
    <w:p w14:paraId="4FEBB280" w14:textId="77777777" w:rsidR="004E6428" w:rsidRDefault="004B6562" w:rsidP="004E6428">
      <w:pPr>
        <w:pStyle w:val="Akapitzlist"/>
        <w:numPr>
          <w:ilvl w:val="1"/>
          <w:numId w:val="7"/>
        </w:numPr>
      </w:pPr>
      <w:r>
        <w:t>Niezłożenie zestawu testoweg</w:t>
      </w:r>
      <w:r w:rsidR="00C94B79">
        <w:t>o w miejscu i terminie wskazanych</w:t>
      </w:r>
      <w:r>
        <w:t xml:space="preserve"> przez Zamawiającego </w:t>
      </w:r>
      <w:r w:rsidR="00C94B79" w:rsidRPr="00C94B79">
        <w:t xml:space="preserve">jest równoznaczne ze złożeniem oferty, której treść jest niezgodna z treścią Specyfikacji Istotnych Warunków Zamówienia w rozumieniu art. 89 ust. 1 pkt 2 ustawy </w:t>
      </w:r>
      <w:proofErr w:type="spellStart"/>
      <w:r w:rsidR="00C94B79" w:rsidRPr="00C94B79">
        <w:t>Pzp</w:t>
      </w:r>
      <w:proofErr w:type="spellEnd"/>
      <w:r w:rsidR="00C94B79" w:rsidRPr="00C94B79">
        <w:t xml:space="preserve"> (sankcja odrzucenia oferty).</w:t>
      </w:r>
    </w:p>
    <w:p w14:paraId="1DEC3FAE" w14:textId="77777777" w:rsidR="004E6428" w:rsidRDefault="00C94B79" w:rsidP="004E6428">
      <w:pPr>
        <w:pStyle w:val="Akapitzlist"/>
        <w:numPr>
          <w:ilvl w:val="1"/>
          <w:numId w:val="7"/>
        </w:numPr>
      </w:pPr>
      <w:r w:rsidRPr="00C94B79">
        <w:t xml:space="preserve">Udział Wykonawcy w teście Zestawu testowego nie jest niezbędny do jego przeprowadzenia, gdyż scenariusz testowy przewiduje wykonanie testu wyłącznie przez przedstawicieli Zamawiającego. Zamawiający zaleca jednak uczestniczenie w teście Zestawu testowego, który Wykonawca złożył wraz z ofertą, w szczególności celem skorzystania przez Wykonawcę z możliwości wnoszenia uwag do protokołu z przeprowadzenia testu lub możliwości przewidzianych w punktach 6.5, 7.1.2, 7.2, 7.4 i 8.1.6 niniejszego dokumentu. </w:t>
      </w:r>
      <w:r w:rsidR="004E6428" w:rsidRPr="004E6428">
        <w:t>Nieprzystąpienie Wykonawcy do uczestniczenia w teście złożonego przez niego Zestawu testowego nie ma wpływu na prawidłowość przeprowadzonego testu przez Zamawiającego.</w:t>
      </w:r>
    </w:p>
    <w:p w14:paraId="3E489687" w14:textId="77777777" w:rsidR="004E6428" w:rsidRDefault="004B6562" w:rsidP="004E6428">
      <w:pPr>
        <w:pStyle w:val="Akapitzlist"/>
        <w:numPr>
          <w:ilvl w:val="1"/>
          <w:numId w:val="7"/>
        </w:numPr>
      </w:pPr>
      <w:r w:rsidRPr="004B6562">
        <w:t>Złożenie zestawu testowego, który nie będzie kompletny, tj. nie będzie spełnia</w:t>
      </w:r>
      <w:r>
        <w:t xml:space="preserve"> </w:t>
      </w:r>
      <w:r w:rsidRPr="004B6562">
        <w:t xml:space="preserve">wymagań opisanych w pkt 3 </w:t>
      </w:r>
      <w:r w:rsidR="004E6428" w:rsidRPr="004E6428">
        <w:t>niniejszego dokumentu,</w:t>
      </w:r>
      <w:r w:rsidR="004E6428">
        <w:t xml:space="preserve"> </w:t>
      </w:r>
      <w:r w:rsidR="004E6428" w:rsidRPr="004E6428">
        <w:t xml:space="preserve">jest równoznaczne ze złożeniem oferty, której </w:t>
      </w:r>
      <w:r w:rsidR="004E6428" w:rsidRPr="004E6428">
        <w:lastRenderedPageBreak/>
        <w:t xml:space="preserve">treść jest niezgodna z treścią Specyfikacji Istotnych Warunków Zamówienia w rozumieniu art. 89 ust. 1 pkt 2 ustawy </w:t>
      </w:r>
      <w:proofErr w:type="spellStart"/>
      <w:r w:rsidR="004E6428" w:rsidRPr="004E6428">
        <w:t>Pzp</w:t>
      </w:r>
      <w:proofErr w:type="spellEnd"/>
      <w:r w:rsidR="004E6428" w:rsidRPr="004E6428">
        <w:t xml:space="preserve"> (sankcja odrzucenia oferty)</w:t>
      </w:r>
      <w:r w:rsidR="00234C97">
        <w:t>.</w:t>
      </w:r>
    </w:p>
    <w:p w14:paraId="209A5384" w14:textId="77777777" w:rsidR="004E6428" w:rsidRDefault="004B6562" w:rsidP="004E6428">
      <w:pPr>
        <w:pStyle w:val="Akapitzlist"/>
        <w:numPr>
          <w:ilvl w:val="1"/>
          <w:numId w:val="7"/>
        </w:numPr>
      </w:pPr>
      <w:r w:rsidRPr="004B6562">
        <w:t>Zamawiający nie ponosi odpowiedzialności za</w:t>
      </w:r>
      <w:r w:rsidR="004E6428">
        <w:t xml:space="preserve"> skutki</w:t>
      </w:r>
      <w:r w:rsidRPr="004B6562">
        <w:t>:</w:t>
      </w:r>
      <w:r w:rsidR="00687268">
        <w:t xml:space="preserve"> </w:t>
      </w:r>
    </w:p>
    <w:p w14:paraId="40C8E57F" w14:textId="749A3EBC" w:rsidR="004E6428" w:rsidRDefault="004E6428" w:rsidP="004E6428">
      <w:pPr>
        <w:pStyle w:val="Akapitzlist"/>
        <w:numPr>
          <w:ilvl w:val="2"/>
          <w:numId w:val="7"/>
        </w:numPr>
      </w:pPr>
      <w:r>
        <w:t xml:space="preserve"> </w:t>
      </w:r>
      <w:r w:rsidR="00687268" w:rsidRPr="00687268">
        <w:t>złożen</w:t>
      </w:r>
      <w:r>
        <w:t>ia przez Wykonawcę Z</w:t>
      </w:r>
      <w:r w:rsidR="00687268" w:rsidRPr="00687268">
        <w:t>estawu testowego po wyznaczonym terminie,</w:t>
      </w:r>
    </w:p>
    <w:p w14:paraId="46FA6EF1" w14:textId="77777777" w:rsidR="004E6428" w:rsidRDefault="004E6428" w:rsidP="004E6428">
      <w:pPr>
        <w:pStyle w:val="Akapitzlist"/>
        <w:numPr>
          <w:ilvl w:val="2"/>
          <w:numId w:val="7"/>
        </w:numPr>
      </w:pPr>
      <w:r>
        <w:t xml:space="preserve"> </w:t>
      </w:r>
      <w:r w:rsidR="00687268" w:rsidRPr="00687268">
        <w:t>z</w:t>
      </w:r>
      <w:r>
        <w:t>łożenia Z</w:t>
      </w:r>
      <w:r w:rsidR="00687268" w:rsidRPr="00687268">
        <w:t>estawu testowego w innym niż określonym przez Zamawiającego</w:t>
      </w:r>
      <w:r w:rsidR="00687268">
        <w:t xml:space="preserve"> </w:t>
      </w:r>
      <w:r w:rsidR="00687268" w:rsidRPr="00687268">
        <w:t>miejscu,</w:t>
      </w:r>
    </w:p>
    <w:p w14:paraId="07865A2E" w14:textId="77777777" w:rsidR="004E6428" w:rsidRDefault="004E6428" w:rsidP="004E6428">
      <w:pPr>
        <w:pStyle w:val="Akapitzlist"/>
        <w:numPr>
          <w:ilvl w:val="2"/>
          <w:numId w:val="7"/>
        </w:numPr>
      </w:pPr>
      <w:r>
        <w:t xml:space="preserve"> złożenia Z</w:t>
      </w:r>
      <w:r w:rsidR="00687268" w:rsidRPr="00687268">
        <w:t>estawu testowego w opakowaniu nieopisanym, uniemożliwiającym</w:t>
      </w:r>
      <w:r w:rsidR="00687268">
        <w:t xml:space="preserve"> </w:t>
      </w:r>
      <w:r w:rsidR="00687268" w:rsidRPr="00687268">
        <w:t>jego identyfikację lub postępowania, którego dotyczy.</w:t>
      </w:r>
    </w:p>
    <w:p w14:paraId="046EB7CE" w14:textId="65427980" w:rsidR="004E6428" w:rsidRPr="004E6428" w:rsidRDefault="00687268" w:rsidP="004E6428">
      <w:pPr>
        <w:pStyle w:val="Akapitzlist"/>
        <w:numPr>
          <w:ilvl w:val="1"/>
          <w:numId w:val="7"/>
        </w:numPr>
      </w:pPr>
      <w:r>
        <w:t xml:space="preserve">Zamawiający nie ponosi kosztów </w:t>
      </w:r>
      <w:r w:rsidR="004E6428">
        <w:t>przygotowania Z</w:t>
      </w:r>
      <w:r w:rsidR="00234C97">
        <w:t>estawu testowego</w:t>
      </w:r>
      <w:r w:rsidR="004E6428" w:rsidRPr="004E6428">
        <w:t xml:space="preserve"> oraz uczestniczenia przez Wykonawcę w teście.</w:t>
      </w:r>
    </w:p>
    <w:p w14:paraId="2D01EFB0" w14:textId="77777777" w:rsidR="004E6428" w:rsidRDefault="004E6428" w:rsidP="004E6428">
      <w:pPr>
        <w:pStyle w:val="Akapitzlist"/>
        <w:numPr>
          <w:ilvl w:val="1"/>
          <w:numId w:val="7"/>
        </w:numPr>
      </w:pPr>
      <w:r>
        <w:t xml:space="preserve"> </w:t>
      </w:r>
      <w:r w:rsidR="00687268">
        <w:t>Zamawiający, dokona zwrotu zestawu testowego Wykonawcom, których oferta nie zostanie wybrana jako najkorzyst</w:t>
      </w:r>
      <w:r w:rsidR="00234C97">
        <w:t>niejsza, na ich pisemny wniosek.</w:t>
      </w:r>
    </w:p>
    <w:p w14:paraId="7A542302" w14:textId="77777777" w:rsidR="004E6428" w:rsidRDefault="00687268" w:rsidP="004E6428">
      <w:pPr>
        <w:pStyle w:val="Akapitzlist"/>
        <w:numPr>
          <w:ilvl w:val="2"/>
          <w:numId w:val="7"/>
        </w:numPr>
      </w:pPr>
      <w:r>
        <w:t xml:space="preserve">Wykonawca jest zobowiązany dokonać odbioru zestawu testowego w terminie i miejscu </w:t>
      </w:r>
      <w:r w:rsidR="00234C97">
        <w:t>wyznaczonym przez Zamawiającego.</w:t>
      </w:r>
      <w:r>
        <w:t xml:space="preserve"> </w:t>
      </w:r>
    </w:p>
    <w:p w14:paraId="73CEA98A" w14:textId="77777777" w:rsidR="004E6428" w:rsidRDefault="00687268" w:rsidP="004E6428">
      <w:pPr>
        <w:pStyle w:val="Akapitzlist"/>
        <w:numPr>
          <w:ilvl w:val="2"/>
          <w:numId w:val="7"/>
        </w:numPr>
      </w:pPr>
      <w:r>
        <w:t xml:space="preserve">Zamawiający nie przewiduje wykorzystania zestawu testowego, o którym mowa powyżej do celów innych niż </w:t>
      </w:r>
      <w:r w:rsidR="004E6428">
        <w:t>przeprowadzenie jego testu</w:t>
      </w:r>
      <w:r w:rsidR="001F344F">
        <w:t>.</w:t>
      </w:r>
    </w:p>
    <w:p w14:paraId="1F649ACA" w14:textId="77777777" w:rsidR="004E6428" w:rsidRDefault="001F344F" w:rsidP="004E6428">
      <w:pPr>
        <w:pStyle w:val="Akapitzlist"/>
        <w:numPr>
          <w:ilvl w:val="0"/>
          <w:numId w:val="7"/>
        </w:numPr>
      </w:pPr>
      <w:r>
        <w:t>Z</w:t>
      </w:r>
      <w:r w:rsidR="00691923">
        <w:t>as</w:t>
      </w:r>
      <w:r w:rsidR="0038537C">
        <w:t>ady przeprowadzenia testu</w:t>
      </w:r>
      <w:r>
        <w:t xml:space="preserve">: </w:t>
      </w:r>
    </w:p>
    <w:p w14:paraId="25A7D868" w14:textId="77777777" w:rsidR="00E96D2C" w:rsidRDefault="00691923" w:rsidP="00E96D2C">
      <w:pPr>
        <w:pStyle w:val="Akapitzlist"/>
        <w:numPr>
          <w:ilvl w:val="1"/>
          <w:numId w:val="7"/>
        </w:numPr>
      </w:pPr>
      <w:r>
        <w:t>Zamawiający po</w:t>
      </w:r>
      <w:r w:rsidR="004E6428">
        <w:t>wiadomi każdego Wykonaw</w:t>
      </w:r>
      <w:r w:rsidR="00B90733">
        <w:t>c</w:t>
      </w:r>
      <w:r w:rsidR="004E6428">
        <w:t>ę</w:t>
      </w:r>
      <w:r w:rsidR="00B90733">
        <w:t>, który złożył ofertę</w:t>
      </w:r>
      <w:r>
        <w:t xml:space="preserve"> </w:t>
      </w:r>
      <w:r w:rsidR="00E96D2C" w:rsidRPr="00E96D2C">
        <w:t>z Zestawem testowym,</w:t>
      </w:r>
      <w:r w:rsidR="00E96D2C">
        <w:t xml:space="preserve"> </w:t>
      </w:r>
      <w:r>
        <w:t>o terminach (harmo</w:t>
      </w:r>
      <w:r w:rsidR="0038537C">
        <w:t xml:space="preserve">nogramie) i miejscu  </w:t>
      </w:r>
      <w:r w:rsidR="00E96D2C" w:rsidRPr="00E96D2C">
        <w:t xml:space="preserve">przeprowadzenia </w:t>
      </w:r>
      <w:r w:rsidR="0038537C">
        <w:t>testu</w:t>
      </w:r>
      <w:r w:rsidR="00E96D2C">
        <w:t xml:space="preserve"> z wyprzedzeniem co najmniej 3 (trzech)</w:t>
      </w:r>
      <w:r>
        <w:t xml:space="preserve"> dni roboczych</w:t>
      </w:r>
      <w:r w:rsidR="001F344F">
        <w:t>.</w:t>
      </w:r>
      <w:r w:rsidR="00E96D2C" w:rsidRPr="00E96D2C">
        <w:t xml:space="preserve"> Zawiadomienie nastąpi przy użyciu środków komunikacji elektronicznej w rozumieniu ustawy z dnia 18 lipca 2002 r. o świadczeniu usług drogą elektroniczną na adres e-mail podany przez Wykonawcę w ofercie.</w:t>
      </w:r>
    </w:p>
    <w:p w14:paraId="40A071C2" w14:textId="77777777" w:rsidR="00E96D2C" w:rsidRDefault="00691923" w:rsidP="00E96D2C">
      <w:pPr>
        <w:pStyle w:val="Akapitzlist"/>
        <w:numPr>
          <w:ilvl w:val="1"/>
          <w:numId w:val="7"/>
        </w:numPr>
      </w:pPr>
      <w:r>
        <w:t>Zamawiający przyjmie kol</w:t>
      </w:r>
      <w:r w:rsidR="0038537C">
        <w:t>ejność Wykonawców do udziału w teście Zestawu testowego</w:t>
      </w:r>
      <w:r>
        <w:t xml:space="preserve"> w zależności od daty i godziny wpływu oferty do miejsca składania ofert zgodnie z zasadą: pierws</w:t>
      </w:r>
      <w:r w:rsidR="0038537C">
        <w:t>za oferta – pierwszy test</w:t>
      </w:r>
      <w:r w:rsidR="001F344F">
        <w:t>.</w:t>
      </w:r>
    </w:p>
    <w:p w14:paraId="7CD357E9" w14:textId="77777777" w:rsidR="00E96D2C" w:rsidRDefault="00691923" w:rsidP="00E96D2C">
      <w:pPr>
        <w:pStyle w:val="Akapitzlist"/>
        <w:numPr>
          <w:ilvl w:val="1"/>
          <w:numId w:val="7"/>
        </w:numPr>
      </w:pPr>
      <w:r w:rsidRPr="00691923">
        <w:t>Zamawiający zapewni na potr</w:t>
      </w:r>
      <w:r w:rsidR="0038537C">
        <w:t>zeby przeprowadzenia testu</w:t>
      </w:r>
      <w:r>
        <w:t xml:space="preserve"> stanowisko robocze bibliotekarza: komputer PC z zainstalowanym, uruchomionym</w:t>
      </w:r>
      <w:r w:rsidR="001F344F">
        <w:t xml:space="preserve"> i działającym</w:t>
      </w:r>
      <w:r w:rsidR="00DD1EF1">
        <w:t xml:space="preserve"> w sieci</w:t>
      </w:r>
      <w:r w:rsidR="001F344F">
        <w:t xml:space="preserve"> systemem </w:t>
      </w:r>
      <w:r>
        <w:t>bibliotecznym PROLIB</w:t>
      </w:r>
      <w:r w:rsidR="005A43C2">
        <w:t>, do którego zostanie podłączony</w:t>
      </w:r>
      <w:r w:rsidR="00DD1EF1">
        <w:t xml:space="preserve"> </w:t>
      </w:r>
      <w:r w:rsidR="005A43C2" w:rsidRPr="005A43C2">
        <w:t xml:space="preserve">czytnik-koder etykiet RFID </w:t>
      </w:r>
      <w:r w:rsidR="005A43C2">
        <w:t>dostarczony przez Wykonawcę w Z</w:t>
      </w:r>
      <w:r w:rsidR="00DD1EF1">
        <w:t>estaw</w:t>
      </w:r>
      <w:r w:rsidR="005A43C2">
        <w:t>ie</w:t>
      </w:r>
      <w:r w:rsidR="00DD1EF1">
        <w:t xml:space="preserve"> testowy</w:t>
      </w:r>
      <w:r w:rsidR="005A43C2">
        <w:t>m.</w:t>
      </w:r>
    </w:p>
    <w:p w14:paraId="10BC3C14" w14:textId="77777777" w:rsidR="00E96D2C" w:rsidRDefault="00DD1EF1" w:rsidP="00E96D2C">
      <w:pPr>
        <w:pStyle w:val="Akapitzlist"/>
        <w:numPr>
          <w:ilvl w:val="1"/>
          <w:numId w:val="7"/>
        </w:numPr>
      </w:pPr>
      <w:r w:rsidRPr="00DD1EF1">
        <w:t xml:space="preserve">W </w:t>
      </w:r>
      <w:r w:rsidR="005A43C2">
        <w:t>trakcie prac instalacyjno-konfiguracyjnych oraz w trakcie przeprowadzania testu</w:t>
      </w:r>
      <w:r w:rsidR="00CF0915">
        <w:t xml:space="preserve"> do</w:t>
      </w:r>
      <w:r>
        <w:t xml:space="preserve"> komputera z </w:t>
      </w:r>
      <w:r w:rsidR="005A43C2">
        <w:t xml:space="preserve">czytnikiem-koderem RFID </w:t>
      </w:r>
      <w:r w:rsidRPr="00DD1EF1">
        <w:t>nie mogą być</w:t>
      </w:r>
      <w:r>
        <w:t xml:space="preserve"> </w:t>
      </w:r>
      <w:r w:rsidRPr="00DD1EF1">
        <w:t>podłączone żadne urządzenia zewnętrzne</w:t>
      </w:r>
      <w:r>
        <w:t xml:space="preserve"> z wyjątkiem</w:t>
      </w:r>
      <w:r w:rsidR="009E72EB">
        <w:t xml:space="preserve"> monitora,</w:t>
      </w:r>
      <w:r>
        <w:t xml:space="preserve"> klawiat</w:t>
      </w:r>
      <w:r w:rsidR="00CE479E">
        <w:t xml:space="preserve">ury, </w:t>
      </w:r>
      <w:r>
        <w:t>urządzenia wskazującego typu „mysz”</w:t>
      </w:r>
      <w:r w:rsidR="00E96D2C" w:rsidRPr="00E96D2C">
        <w:t xml:space="preserve"> (zapewnianych przez Zamawiającego jako wyposażenie stanowiska roboczego bibliotekarza).</w:t>
      </w:r>
      <w:r w:rsidR="00E96D2C">
        <w:t xml:space="preserve"> </w:t>
      </w:r>
    </w:p>
    <w:p w14:paraId="2D30FAF6" w14:textId="77777777" w:rsidR="00E96D2C" w:rsidRDefault="00691923" w:rsidP="00E96D2C">
      <w:pPr>
        <w:pStyle w:val="Akapitzlist"/>
        <w:numPr>
          <w:ilvl w:val="1"/>
          <w:numId w:val="7"/>
        </w:numPr>
      </w:pPr>
      <w:r>
        <w:t xml:space="preserve">Zamawiający dopuszcza </w:t>
      </w:r>
      <w:r w:rsidR="0038537C">
        <w:t xml:space="preserve">do udziału </w:t>
      </w:r>
      <w:r w:rsidR="005A43C2">
        <w:t xml:space="preserve">w procesie testowania Zestawu testowego </w:t>
      </w:r>
      <w:r>
        <w:t>jednoczesny udział maksymalnie 3</w:t>
      </w:r>
      <w:r w:rsidR="00E96D2C">
        <w:t xml:space="preserve"> (trzech)</w:t>
      </w:r>
      <w:r>
        <w:t xml:space="preserve"> przedstawicieli Wykonawcy.</w:t>
      </w:r>
      <w:r w:rsidR="00D91472">
        <w:t xml:space="preserve"> </w:t>
      </w:r>
      <w:r w:rsidR="00D91472" w:rsidRPr="00D91472">
        <w:t>Osoby te muszą posiadać ważny dokument uprawniający i</w:t>
      </w:r>
      <w:r w:rsidR="00E96D2C">
        <w:t xml:space="preserve">ch do reprezentowania Wykonawcy, </w:t>
      </w:r>
      <w:r w:rsidR="00E96D2C" w:rsidRPr="00E96D2C">
        <w:t>w imieniu którego występują</w:t>
      </w:r>
      <w:r w:rsidR="00D91472" w:rsidRPr="00D91472">
        <w:t>.</w:t>
      </w:r>
    </w:p>
    <w:p w14:paraId="42100FEB" w14:textId="77777777" w:rsidR="00E96D2C" w:rsidRDefault="00691923" w:rsidP="00E96D2C">
      <w:pPr>
        <w:pStyle w:val="Akapitzlist"/>
        <w:numPr>
          <w:ilvl w:val="1"/>
          <w:numId w:val="7"/>
        </w:numPr>
      </w:pPr>
      <w:r w:rsidRPr="00691923">
        <w:t>Ze strony Z</w:t>
      </w:r>
      <w:r w:rsidR="005A43C2">
        <w:t>amawiającego podczas testu</w:t>
      </w:r>
      <w:r w:rsidRPr="00691923">
        <w:t xml:space="preserve"> będą obecni członkowie komisji</w:t>
      </w:r>
      <w:r w:rsidR="001F344F">
        <w:t xml:space="preserve"> </w:t>
      </w:r>
      <w:r w:rsidRPr="00691923">
        <w:t>przetargowej powołanej przez Zamawiającego, a także eksperci powołani przez</w:t>
      </w:r>
      <w:r w:rsidR="001F344F">
        <w:t xml:space="preserve"> </w:t>
      </w:r>
      <w:r w:rsidRPr="00691923">
        <w:t>Zamawiającego.</w:t>
      </w:r>
      <w:r w:rsidR="009E72EB">
        <w:t xml:space="preserve"> </w:t>
      </w:r>
      <w:r w:rsidR="009E72EB" w:rsidRPr="009E72EB">
        <w:t xml:space="preserve">Zamawiający zapewnia uczestnictwo przedstawiciela producenta systemu </w:t>
      </w:r>
      <w:proofErr w:type="spellStart"/>
      <w:r w:rsidR="009E72EB" w:rsidRPr="009E72EB">
        <w:t>Prolib</w:t>
      </w:r>
      <w:proofErr w:type="spellEnd"/>
      <w:r w:rsidR="009E72EB" w:rsidRPr="009E72EB">
        <w:t>.</w:t>
      </w:r>
    </w:p>
    <w:p w14:paraId="18183360" w14:textId="77777777" w:rsidR="00E96D2C" w:rsidRDefault="00691923" w:rsidP="00E96D2C">
      <w:pPr>
        <w:pStyle w:val="Akapitzlist"/>
        <w:numPr>
          <w:ilvl w:val="1"/>
          <w:numId w:val="7"/>
        </w:numPr>
      </w:pPr>
      <w:r w:rsidRPr="00691923">
        <w:t>Zamawiający sporządzi listę obecności osób biorących udział</w:t>
      </w:r>
      <w:r w:rsidR="001F344F">
        <w:t xml:space="preserve"> </w:t>
      </w:r>
      <w:r w:rsidR="00E96D2C">
        <w:t>w poszczególnych testach</w:t>
      </w:r>
      <w:r w:rsidRPr="00691923">
        <w:t>.</w:t>
      </w:r>
    </w:p>
    <w:p w14:paraId="5718E88D" w14:textId="77777777" w:rsidR="00E96D2C" w:rsidRDefault="00E96D2C" w:rsidP="00E96D2C">
      <w:pPr>
        <w:pStyle w:val="Akapitzlist"/>
        <w:numPr>
          <w:ilvl w:val="1"/>
          <w:numId w:val="7"/>
        </w:numPr>
      </w:pPr>
      <w:r>
        <w:t>Zamawiający będzie rejestrować przebieg testu za pomocą rejestrujących urządzeń audiowizualnych.</w:t>
      </w:r>
    </w:p>
    <w:p w14:paraId="191E940D" w14:textId="77777777" w:rsidR="00E96D2C" w:rsidRDefault="0038537C" w:rsidP="00E96D2C">
      <w:pPr>
        <w:pStyle w:val="Akapitzlist"/>
        <w:numPr>
          <w:ilvl w:val="1"/>
          <w:numId w:val="7"/>
        </w:numPr>
      </w:pPr>
      <w:r>
        <w:t>Zamawiający z każdego testu</w:t>
      </w:r>
      <w:r w:rsidR="001F344F">
        <w:t xml:space="preserve"> sporządzi pisemny protokół, w którym opi</w:t>
      </w:r>
      <w:r>
        <w:t>sany będzie przebieg testu</w:t>
      </w:r>
      <w:r w:rsidR="001F344F">
        <w:t>. Protokół stanowić będzie załącznik do protokołu z postępowania.</w:t>
      </w:r>
    </w:p>
    <w:p w14:paraId="07C5849F" w14:textId="4B7018B2" w:rsidR="00DD1EF1" w:rsidRDefault="0038537C" w:rsidP="00E96D2C">
      <w:pPr>
        <w:pStyle w:val="Akapitzlist"/>
        <w:numPr>
          <w:ilvl w:val="1"/>
          <w:numId w:val="7"/>
        </w:numPr>
      </w:pPr>
      <w:r>
        <w:t>Łączny czas testu</w:t>
      </w:r>
      <w:r w:rsidR="00DD1EF1">
        <w:t xml:space="preserve"> nie może przekroczyć 1</w:t>
      </w:r>
      <w:r w:rsidR="00DD1EF1" w:rsidRPr="00DD1EF1">
        <w:t xml:space="preserve"> </w:t>
      </w:r>
      <w:r w:rsidR="00E96D2C">
        <w:t xml:space="preserve">(jednej) </w:t>
      </w:r>
      <w:r w:rsidR="00DD1EF1" w:rsidRPr="00DD1EF1">
        <w:t>godzin</w:t>
      </w:r>
      <w:r w:rsidR="00DD1EF1">
        <w:t>y zegarowej od momentu włączenia</w:t>
      </w:r>
      <w:r w:rsidR="00841DC0">
        <w:t xml:space="preserve"> </w:t>
      </w:r>
      <w:r w:rsidR="00841DC0" w:rsidRPr="00841DC0">
        <w:t xml:space="preserve">(do stanowiska roboczego bibliotekarza) </w:t>
      </w:r>
      <w:r w:rsidR="009E72EB" w:rsidRPr="009E72EB">
        <w:t>nośnika z oprogramowaniem integrującym czytnik-koder etykiet RFID z systemem PROLIB wraz z niezbędnymi plikami konfiguracyjn</w:t>
      </w:r>
      <w:r w:rsidR="00841DC0">
        <w:t>ymi (o którym mowa w punkcie 3.3 niniejszego dokumentu)</w:t>
      </w:r>
      <w:r w:rsidR="00A73B7D">
        <w:t>.</w:t>
      </w:r>
    </w:p>
    <w:p w14:paraId="4B0107AE" w14:textId="77777777" w:rsidR="00D91472" w:rsidRDefault="00D91472" w:rsidP="00D91472">
      <w:pPr>
        <w:pStyle w:val="Akapitzlist"/>
        <w:ind w:left="792"/>
      </w:pPr>
    </w:p>
    <w:p w14:paraId="3F7D697B" w14:textId="355A0ECC" w:rsidR="00C07989" w:rsidRDefault="00A01930" w:rsidP="00841DC0">
      <w:pPr>
        <w:pStyle w:val="Akapitzlist"/>
        <w:numPr>
          <w:ilvl w:val="0"/>
          <w:numId w:val="7"/>
        </w:numPr>
      </w:pPr>
      <w:r>
        <w:lastRenderedPageBreak/>
        <w:t xml:space="preserve">Sposób otwarcia Zestawu testowego </w:t>
      </w:r>
      <w:r w:rsidR="00724DAA">
        <w:t xml:space="preserve">i przebieg testu </w:t>
      </w:r>
    </w:p>
    <w:p w14:paraId="49446EFC" w14:textId="3E5433E8" w:rsidR="00C07989" w:rsidRDefault="00841DC0" w:rsidP="00841DC0">
      <w:pPr>
        <w:pStyle w:val="Akapitzlist"/>
        <w:numPr>
          <w:ilvl w:val="1"/>
          <w:numId w:val="7"/>
        </w:numPr>
      </w:pPr>
      <w:r>
        <w:t>W wyznaczonym dniu testu</w:t>
      </w:r>
      <w:r w:rsidR="00C07989">
        <w:t xml:space="preserve">, o wyznaczonej godzinie: </w:t>
      </w:r>
    </w:p>
    <w:p w14:paraId="61628CDE" w14:textId="69539C4C" w:rsidR="00C07989" w:rsidRDefault="00C07989" w:rsidP="00841DC0">
      <w:pPr>
        <w:pStyle w:val="Akapitzlist"/>
        <w:numPr>
          <w:ilvl w:val="2"/>
          <w:numId w:val="7"/>
        </w:numPr>
      </w:pPr>
      <w:r>
        <w:t>Zamawiający zweryfikuje osoby, które są przedstawicielami Wykonawc</w:t>
      </w:r>
      <w:r w:rsidR="0038537C">
        <w:t>ów i będą uczestniczyły w teście</w:t>
      </w:r>
      <w:r w:rsidR="00BE3EE2">
        <w:t xml:space="preserve"> </w:t>
      </w:r>
      <w:r w:rsidR="00BE3EE2" w:rsidRPr="00BE3EE2">
        <w:t>(jeżeli się stawią</w:t>
      </w:r>
      <w:r w:rsidR="00BE3EE2">
        <w:t>)</w:t>
      </w:r>
      <w:r>
        <w:t>. W tym celu każda z osób musi posiadać dokument potwierdzający prawo do reprezentowani</w:t>
      </w:r>
      <w:r w:rsidR="0038537C">
        <w:t>a Wykonawcy w czasie testu</w:t>
      </w:r>
      <w:r>
        <w:t>. W przypadku braku odpowiedniego dokumentu potwierdzającego prawo do reprezent</w:t>
      </w:r>
      <w:r w:rsidR="0038537C">
        <w:t>owania Wykonawcy w teście</w:t>
      </w:r>
      <w:r w:rsidR="0055231E">
        <w:t xml:space="preserve">, </w:t>
      </w:r>
      <w:r w:rsidR="00BE3EE2" w:rsidRPr="00BE3EE2">
        <w:t>osoba niedysponująca stosownym potwierdzeniem nie zostanie dopuszczona do udziału w teście.</w:t>
      </w:r>
    </w:p>
    <w:p w14:paraId="1CC2F9E4" w14:textId="710A0CC1" w:rsidR="00C07989" w:rsidRDefault="00C07989" w:rsidP="00BE3EE2">
      <w:pPr>
        <w:pStyle w:val="Akapitzlist"/>
        <w:numPr>
          <w:ilvl w:val="2"/>
          <w:numId w:val="7"/>
        </w:numPr>
      </w:pPr>
      <w:r w:rsidRPr="00C07989">
        <w:t xml:space="preserve">Zamawiający </w:t>
      </w:r>
      <w:r w:rsidR="00BE3EE2">
        <w:t>umożliwi</w:t>
      </w:r>
      <w:r w:rsidRPr="00C07989">
        <w:t xml:space="preserve"> Wykonawcy </w:t>
      </w:r>
      <w:r w:rsidR="00BE3EE2" w:rsidRPr="00BE3EE2">
        <w:t>zapoznanie się z opakowaniem</w:t>
      </w:r>
      <w:r w:rsidR="00BE3EE2">
        <w:t xml:space="preserve"> Z</w:t>
      </w:r>
      <w:r w:rsidRPr="00C07989">
        <w:t>estaw</w:t>
      </w:r>
      <w:r w:rsidR="00BE3EE2">
        <w:t>u</w:t>
      </w:r>
      <w:r w:rsidRPr="00C07989">
        <w:t xml:space="preserve"> testowy</w:t>
      </w:r>
      <w:r w:rsidR="00B05A73">
        <w:t>m</w:t>
      </w:r>
      <w:r w:rsidRPr="00C07989">
        <w:t xml:space="preserve"> </w:t>
      </w:r>
      <w:r w:rsidR="00BE3EE2">
        <w:t>dostarczonym</w:t>
      </w:r>
      <w:r w:rsidRPr="00C07989">
        <w:t xml:space="preserve"> razem</w:t>
      </w:r>
      <w:r>
        <w:t xml:space="preserve"> </w:t>
      </w:r>
      <w:r w:rsidRPr="00C07989">
        <w:t>z ofertą.</w:t>
      </w:r>
    </w:p>
    <w:p w14:paraId="7EF9601D" w14:textId="26B332A8" w:rsidR="00C07989" w:rsidRDefault="00C07989" w:rsidP="00841DC0">
      <w:pPr>
        <w:pStyle w:val="Akapitzlist"/>
        <w:numPr>
          <w:ilvl w:val="2"/>
          <w:numId w:val="7"/>
        </w:numPr>
      </w:pPr>
      <w:r>
        <w:t xml:space="preserve">Przedstawiciel Zamawiającego </w:t>
      </w:r>
      <w:r w:rsidR="00BE3EE2">
        <w:t>dokona oceny stanu opakowania Z</w:t>
      </w:r>
      <w:r>
        <w:t>estawu testowego w celu weryfikacji czy nie zostało one naruszone.</w:t>
      </w:r>
    </w:p>
    <w:p w14:paraId="3FE932E5" w14:textId="61633257" w:rsidR="00A01930" w:rsidRPr="00A01930" w:rsidRDefault="00A01930" w:rsidP="00841DC0">
      <w:pPr>
        <w:pStyle w:val="Akapitzlist"/>
        <w:numPr>
          <w:ilvl w:val="2"/>
          <w:numId w:val="7"/>
        </w:numPr>
      </w:pPr>
      <w:r>
        <w:t xml:space="preserve">W przypadku stwierdzenia ingerencji w opakowanie zestawu testowego, </w:t>
      </w:r>
      <w:r w:rsidR="00BE3EE2" w:rsidRPr="00BE3EE2">
        <w:t>uczestnicy testu</w:t>
      </w:r>
      <w:r>
        <w:t xml:space="preserve"> dokonają ustaleń co do stanu faktycznego zestawu testowego </w:t>
      </w:r>
      <w:r w:rsidR="00D25700">
        <w:t>i dalszego przebiegu testu</w:t>
      </w:r>
      <w:r>
        <w:t xml:space="preserve">. Wszelkie ustalenia zostaną </w:t>
      </w:r>
      <w:r w:rsidR="00BE3EE2">
        <w:t>zapisane w protokole testu</w:t>
      </w:r>
      <w:r>
        <w:t>.</w:t>
      </w:r>
      <w:r w:rsidRPr="00A01930">
        <w:rPr>
          <w:rFonts w:ascii="Arial" w:hAnsi="Arial" w:cs="Arial"/>
          <w:sz w:val="24"/>
          <w:szCs w:val="24"/>
        </w:rPr>
        <w:t xml:space="preserve"> </w:t>
      </w:r>
    </w:p>
    <w:p w14:paraId="7052467E" w14:textId="5B77F2A5" w:rsidR="00A01930" w:rsidRDefault="00A01930" w:rsidP="00841DC0">
      <w:pPr>
        <w:pStyle w:val="Akapitzlist"/>
        <w:numPr>
          <w:ilvl w:val="2"/>
          <w:numId w:val="7"/>
        </w:numPr>
      </w:pPr>
      <w:r w:rsidRPr="00A01930">
        <w:t xml:space="preserve">Przedstawiciel </w:t>
      </w:r>
      <w:r w:rsidR="00BE3EE2">
        <w:t>Zamawiającego dokona oceny kompletności Z</w:t>
      </w:r>
      <w:r w:rsidRPr="00A01930">
        <w:t>estawu testowego pod względem jego</w:t>
      </w:r>
      <w:r>
        <w:t xml:space="preserve"> </w:t>
      </w:r>
      <w:r w:rsidRPr="00A01930">
        <w:t>zawartości wynikającej z niniejszego dokumentu</w:t>
      </w:r>
      <w:r w:rsidR="008D5FD2">
        <w:t xml:space="preserve">. </w:t>
      </w:r>
    </w:p>
    <w:p w14:paraId="03BF5A72" w14:textId="0C52B0DE" w:rsidR="008D5FD2" w:rsidRDefault="008D5FD2" w:rsidP="00607549">
      <w:pPr>
        <w:pStyle w:val="Akapitzlist"/>
        <w:numPr>
          <w:ilvl w:val="2"/>
          <w:numId w:val="7"/>
        </w:numPr>
      </w:pPr>
      <w:r>
        <w:t xml:space="preserve">Zamawiający </w:t>
      </w:r>
      <w:r w:rsidR="00BE3EE2">
        <w:t xml:space="preserve">samodzielnie </w:t>
      </w:r>
      <w:r>
        <w:t>dokona we</w:t>
      </w:r>
      <w:r w:rsidR="00B95C7E">
        <w:t>ryfikacji k</w:t>
      </w:r>
      <w:r w:rsidR="00BE3EE2">
        <w:t>onstrukcji czytnika oraz ustali</w:t>
      </w:r>
      <w:r w:rsidR="00B95C7E">
        <w:t xml:space="preserve"> określoną liczbę punktów</w:t>
      </w:r>
      <w:r w:rsidR="00607549">
        <w:t xml:space="preserve"> </w:t>
      </w:r>
      <w:r w:rsidR="00607549" w:rsidRPr="00607549">
        <w:t>uzyskaną przez daną ofertę</w:t>
      </w:r>
      <w:r w:rsidR="00B95C7E">
        <w:t xml:space="preserve">, zgodnie z opisem sposobu dokonywania oceny ofert w ramach Kryterium „Jakość – konstrukcja </w:t>
      </w:r>
      <w:r w:rsidR="00B95C7E" w:rsidRPr="00B95C7E">
        <w:t>czytnik</w:t>
      </w:r>
      <w:r w:rsidR="00B95C7E">
        <w:t>a</w:t>
      </w:r>
      <w:r w:rsidR="00B95C7E" w:rsidRPr="00B95C7E">
        <w:t>-koder</w:t>
      </w:r>
      <w:r w:rsidR="00B95C7E">
        <w:t>a</w:t>
      </w:r>
      <w:r w:rsidR="00B95C7E" w:rsidRPr="00B95C7E">
        <w:t xml:space="preserve"> etykiet RFID</w:t>
      </w:r>
      <w:r w:rsidR="00B95C7E">
        <w:t>” określonym w</w:t>
      </w:r>
      <w:r w:rsidR="00607549">
        <w:t xml:space="preserve"> Dziale XIV  punkcie 2.4</w:t>
      </w:r>
      <w:r w:rsidR="00B95C7E">
        <w:t xml:space="preserve"> SIWZ</w:t>
      </w:r>
      <w:r w:rsidR="00607549">
        <w:t>.</w:t>
      </w:r>
    </w:p>
    <w:p w14:paraId="64A9761B" w14:textId="78CFA16D" w:rsidR="00154AC5" w:rsidRDefault="00154AC5" w:rsidP="00841DC0">
      <w:pPr>
        <w:pStyle w:val="Akapitzlist"/>
        <w:numPr>
          <w:ilvl w:val="3"/>
          <w:numId w:val="7"/>
        </w:numPr>
      </w:pPr>
      <w:r>
        <w:t>Jeżeli czytnik - koder będzie płaski –</w:t>
      </w:r>
      <w:r w:rsidR="00B26FBF">
        <w:t xml:space="preserve"> </w:t>
      </w:r>
      <w:r>
        <w:t xml:space="preserve">zostanie przyznane 0 punktów </w:t>
      </w:r>
    </w:p>
    <w:p w14:paraId="59339E46" w14:textId="5B57E6A0" w:rsidR="00154AC5" w:rsidRDefault="00154AC5" w:rsidP="00841DC0">
      <w:pPr>
        <w:pStyle w:val="Akapitzlist"/>
        <w:numPr>
          <w:ilvl w:val="3"/>
          <w:numId w:val="7"/>
        </w:numPr>
      </w:pPr>
      <w:r>
        <w:t>Jeżeli czytnik</w:t>
      </w:r>
      <w:r w:rsidR="00607549">
        <w:t xml:space="preserve"> - koder</w:t>
      </w:r>
      <w:r>
        <w:t xml:space="preserve"> będzie wykonany w sposób ułatwiający pozycjonowanie książki nad anteną roboczą poprzez skośną konstrukcję wraz z ogranicznikiem </w:t>
      </w:r>
      <w:r w:rsidR="00C161BD">
        <w:t>określającym położenie książki na</w:t>
      </w:r>
      <w:r>
        <w:t xml:space="preserve"> czytnik</w:t>
      </w:r>
      <w:r w:rsidR="00C161BD">
        <w:t>u -</w:t>
      </w:r>
      <w:r>
        <w:t xml:space="preserve"> zostanie </w:t>
      </w:r>
      <w:r w:rsidR="00B26FBF">
        <w:t>przyznanych</w:t>
      </w:r>
      <w:r>
        <w:t xml:space="preserve"> 5 punktów</w:t>
      </w:r>
      <w:r w:rsidR="00B26FBF">
        <w:t xml:space="preserve">. </w:t>
      </w:r>
    </w:p>
    <w:p w14:paraId="3F87BE8E" w14:textId="45892C7D" w:rsidR="008A3078" w:rsidRDefault="0020197F" w:rsidP="00607549">
      <w:pPr>
        <w:pStyle w:val="Akapitzlist"/>
        <w:numPr>
          <w:ilvl w:val="1"/>
          <w:numId w:val="7"/>
        </w:numPr>
      </w:pPr>
      <w:r w:rsidRPr="0020197F">
        <w:t xml:space="preserve">Przedstawiciel </w:t>
      </w:r>
      <w:r>
        <w:t>Z</w:t>
      </w:r>
      <w:r w:rsidRPr="0020197F">
        <w:t>amawiającego</w:t>
      </w:r>
      <w:r>
        <w:t xml:space="preserve"> w obecności </w:t>
      </w:r>
      <w:r w:rsidR="008A3078">
        <w:t>Wykonawcy</w:t>
      </w:r>
      <w:r>
        <w:t xml:space="preserve"> </w:t>
      </w:r>
      <w:r w:rsidR="00607549" w:rsidRPr="00607549">
        <w:t>(jeśli się stawi)</w:t>
      </w:r>
      <w:r w:rsidR="00607549">
        <w:t xml:space="preserve"> </w:t>
      </w:r>
      <w:r>
        <w:t>samodzielnie dokona weryfikacji oprogramowania DLL oraz przeprowadzi</w:t>
      </w:r>
      <w:r w:rsidRPr="0020197F">
        <w:t xml:space="preserve"> testy</w:t>
      </w:r>
      <w:r>
        <w:t xml:space="preserve"> urządzenia</w:t>
      </w:r>
      <w:r w:rsidR="008D2072">
        <w:t xml:space="preserve"> według scenariusza testowego dla każdej z 10 etykiet</w:t>
      </w:r>
      <w:r w:rsidR="00607549">
        <w:t xml:space="preserve"> </w:t>
      </w:r>
      <w:r w:rsidR="00607549" w:rsidRPr="00607549">
        <w:t xml:space="preserve">– dostarczonych w Zestawie testowym. </w:t>
      </w:r>
    </w:p>
    <w:p w14:paraId="5F18B6BD" w14:textId="65B240C7" w:rsidR="008A3078" w:rsidRDefault="008D2072" w:rsidP="00841DC0">
      <w:pPr>
        <w:pStyle w:val="Akapitzlist"/>
        <w:numPr>
          <w:ilvl w:val="1"/>
          <w:numId w:val="7"/>
        </w:numPr>
      </w:pPr>
      <w:r>
        <w:t>W celu</w:t>
      </w:r>
      <w:r w:rsidRPr="008D2072">
        <w:t xml:space="preserve"> zapewnienia pełnego obiektywizmu i porównywalności testów nie dopuszcza </w:t>
      </w:r>
      <w:r w:rsidR="008A3078">
        <w:t xml:space="preserve">się </w:t>
      </w:r>
      <w:r w:rsidRPr="008D2072">
        <w:t>bezpośrednich</w:t>
      </w:r>
      <w:r>
        <w:t xml:space="preserve"> działań przedstawiciela W</w:t>
      </w:r>
      <w:r w:rsidRPr="008D2072">
        <w:t>ykonawcy na stanowisku bibliotekarza</w:t>
      </w:r>
      <w:r w:rsidR="00607549">
        <w:t xml:space="preserve"> lub z testowanym Zestawem testowym</w:t>
      </w:r>
      <w:r>
        <w:t xml:space="preserve">. </w:t>
      </w:r>
    </w:p>
    <w:p w14:paraId="486C9B3A" w14:textId="5227554A" w:rsidR="0020197F" w:rsidRDefault="008A3078" w:rsidP="00841DC0">
      <w:pPr>
        <w:pStyle w:val="Akapitzlist"/>
        <w:numPr>
          <w:ilvl w:val="1"/>
          <w:numId w:val="7"/>
        </w:numPr>
      </w:pPr>
      <w:r>
        <w:t xml:space="preserve">Przedstawiciel Wykonawcy ma prawo przekazywać ustne wytyczne do </w:t>
      </w:r>
      <w:r w:rsidR="008D2072">
        <w:t>procesu instalacji i konfiguracji</w:t>
      </w:r>
      <w:r>
        <w:t xml:space="preserve"> dostarczonego przez Wykonawcę</w:t>
      </w:r>
      <w:r w:rsidR="008D2072">
        <w:t xml:space="preserve"> </w:t>
      </w:r>
      <w:r>
        <w:t xml:space="preserve">oprogramowania DLL oraz do pozostałej części testu </w:t>
      </w:r>
    </w:p>
    <w:p w14:paraId="56011473" w14:textId="7A75546D" w:rsidR="00251565" w:rsidRDefault="00251565" w:rsidP="00841DC0">
      <w:pPr>
        <w:pStyle w:val="Akapitzlist"/>
        <w:numPr>
          <w:ilvl w:val="1"/>
          <w:numId w:val="7"/>
        </w:numPr>
      </w:pPr>
      <w:r>
        <w:t>Na przeprowadzenie testu Zamawiający przeznacza czas jednej godziny zegarowej dla każdego Wykonawcy</w:t>
      </w:r>
      <w:r w:rsidR="00A73B7D">
        <w:t>,</w:t>
      </w:r>
      <w:r w:rsidR="00724DAA">
        <w:t xml:space="preserve"> liczony od momentu rozpoczęcia testu. </w:t>
      </w:r>
    </w:p>
    <w:p w14:paraId="7463FD2A" w14:textId="77777777" w:rsidR="00251565" w:rsidRDefault="00251565" w:rsidP="00251565">
      <w:pPr>
        <w:pStyle w:val="Akapitzlist"/>
        <w:ind w:left="792"/>
      </w:pPr>
    </w:p>
    <w:p w14:paraId="49FFCF8C" w14:textId="0BD0FEED" w:rsidR="008A3078" w:rsidRDefault="008A3078" w:rsidP="00841DC0">
      <w:pPr>
        <w:pStyle w:val="Akapitzlist"/>
        <w:numPr>
          <w:ilvl w:val="0"/>
          <w:numId w:val="7"/>
        </w:numPr>
      </w:pPr>
      <w:r w:rsidRPr="00251565">
        <w:rPr>
          <w:b/>
        </w:rPr>
        <w:t>Część pierwsza testu</w:t>
      </w:r>
      <w:r>
        <w:t xml:space="preserve">: </w:t>
      </w:r>
      <w:r w:rsidR="00C161BD" w:rsidRPr="00C161BD">
        <w:t>Instalacja, konfiguracja oraz uruchomienie oprogramowania integrującego czytnik-koder RFID z systemem PROLIB dostarczonego przez Wykonawc</w:t>
      </w:r>
      <w:r w:rsidR="00607549">
        <w:t>ę na nośniku pendrive (element Zestawu</w:t>
      </w:r>
      <w:r w:rsidR="00C161BD" w:rsidRPr="00C161BD">
        <w:t xml:space="preserve"> testowego)</w:t>
      </w:r>
    </w:p>
    <w:p w14:paraId="4E347347" w14:textId="4188A415" w:rsidR="0020197F" w:rsidRDefault="008A3078" w:rsidP="00841DC0">
      <w:pPr>
        <w:pStyle w:val="Akapitzlist"/>
        <w:numPr>
          <w:ilvl w:val="2"/>
          <w:numId w:val="7"/>
        </w:numPr>
      </w:pPr>
      <w:r>
        <w:t xml:space="preserve">Przedstawiciel Zamawiającego </w:t>
      </w:r>
      <w:r w:rsidR="0020197F" w:rsidRPr="0020197F">
        <w:t>podłączy do stanowiska bibliotekarza nośnik z oprogramowaniem integrującym czytnik-koder etykiet RFID z systemem PROLIB wraz z niezbędnymi plikami konfiguracyjn</w:t>
      </w:r>
      <w:r w:rsidR="00607549">
        <w:t>ymi (o którym mowa w punkcie 3.3 niniejszego dokumentu)</w:t>
      </w:r>
      <w:r w:rsidR="0020197F" w:rsidRPr="0020197F">
        <w:t>)</w:t>
      </w:r>
    </w:p>
    <w:p w14:paraId="54EC5AC1" w14:textId="5CEE081C" w:rsidR="0055231E" w:rsidRDefault="0055231E" w:rsidP="00841DC0">
      <w:pPr>
        <w:pStyle w:val="Akapitzlist"/>
        <w:numPr>
          <w:ilvl w:val="2"/>
          <w:numId w:val="7"/>
        </w:numPr>
      </w:pPr>
      <w:r w:rsidRPr="0055231E">
        <w:t xml:space="preserve">Przedstawiciel Zamawiającego, skopiuje oprogramowanie integrujące czytnik-koder etykiet RFID z systemem PROLIB, zrealizowane w postaci pliku biblioteki DLL, z nośnika pendrive do podkatalogu </w:t>
      </w:r>
      <w:r w:rsidRPr="0055231E">
        <w:rPr>
          <w:i/>
          <w:iCs/>
        </w:rPr>
        <w:t>/</w:t>
      </w:r>
      <w:proofErr w:type="spellStart"/>
      <w:r w:rsidRPr="0055231E">
        <w:rPr>
          <w:i/>
          <w:iCs/>
        </w:rPr>
        <w:t>addons</w:t>
      </w:r>
      <w:proofErr w:type="spellEnd"/>
      <w:r w:rsidRPr="0055231E">
        <w:t xml:space="preserve"> w głównym katalogu instalacji systemu PROLIB oraz nada temu plikowy nazwę </w:t>
      </w:r>
      <w:r w:rsidRPr="0055231E">
        <w:rPr>
          <w:i/>
          <w:iCs/>
        </w:rPr>
        <w:t>prolib_library_rfid.dll</w:t>
      </w:r>
      <w:r w:rsidRPr="0055231E">
        <w:t>.</w:t>
      </w:r>
    </w:p>
    <w:p w14:paraId="12071D69" w14:textId="5F543A89" w:rsidR="0020197F" w:rsidRDefault="0020197F" w:rsidP="00841DC0">
      <w:pPr>
        <w:pStyle w:val="Akapitzlist"/>
        <w:numPr>
          <w:ilvl w:val="2"/>
          <w:numId w:val="7"/>
        </w:numPr>
      </w:pPr>
      <w:r w:rsidRPr="0020197F">
        <w:lastRenderedPageBreak/>
        <w:t>Przedstawiciel Zamawiającego</w:t>
      </w:r>
      <w:r w:rsidR="00C161BD" w:rsidRPr="00C161BD">
        <w:t>, zainstaluje to oprogramowanie i dokona jego niezbędnej konfiguracji w systemie biblioteczn</w:t>
      </w:r>
      <w:r w:rsidR="00607549">
        <w:t>ym PROLIB, a następnie połączy czytnik-k</w:t>
      </w:r>
      <w:r w:rsidR="00C161BD" w:rsidRPr="00C161BD">
        <w:t xml:space="preserve">oder RFID do komputera PC </w:t>
      </w:r>
      <w:r w:rsidR="00D06DB3">
        <w:t>na którym zostanie</w:t>
      </w:r>
      <w:r w:rsidR="00C161BD" w:rsidRPr="00C161BD">
        <w:t xml:space="preserve"> uruchomiony system PROLIB.</w:t>
      </w:r>
    </w:p>
    <w:p w14:paraId="46601FD1" w14:textId="501426A4" w:rsidR="0020197F" w:rsidRDefault="0020197F" w:rsidP="00841DC0">
      <w:pPr>
        <w:pStyle w:val="Akapitzlist"/>
        <w:numPr>
          <w:ilvl w:val="2"/>
          <w:numId w:val="7"/>
        </w:numPr>
      </w:pPr>
      <w:r>
        <w:t xml:space="preserve"> </w:t>
      </w:r>
      <w:r w:rsidR="00D06DB3" w:rsidRPr="00D06DB3">
        <w:t xml:space="preserve">Wynik tej części testu uważa się za pozytywny, jeżeli po </w:t>
      </w:r>
      <w:r w:rsidR="00D06DB3">
        <w:t xml:space="preserve">zainstalowaniu i </w:t>
      </w:r>
      <w:r w:rsidR="00D06DB3" w:rsidRPr="00D06DB3">
        <w:t>skonfigurowaniu oprogramowania integrującego oraz p</w:t>
      </w:r>
      <w:r w:rsidR="00607549">
        <w:t>o podłączeniu czytnika-k</w:t>
      </w:r>
      <w:r w:rsidR="00D06DB3" w:rsidRPr="00D06DB3">
        <w:t xml:space="preserve">odera Etykiet do stacji roboczej (komputera PC) przez złącze USB,  w  systemie PROLIB okno modułu Kodera Etykiet RFID  poprawnie zainicjuje czytnik RFID i system będzie gotowy do procesu kodowania lub kasowania etykiet. </w:t>
      </w:r>
      <w:r w:rsidR="00D06DB3">
        <w:t xml:space="preserve">Następnie </w:t>
      </w:r>
      <w:r w:rsidR="00D06DB3" w:rsidRPr="00D06DB3">
        <w:t>Zamawiający przejdzie do czynności związanych z drugą częścią testu Zestawu testowego</w:t>
      </w:r>
      <w:r w:rsidR="00251565">
        <w:t xml:space="preserve"> </w:t>
      </w:r>
      <w:r w:rsidR="008D2072">
        <w:t xml:space="preserve"> </w:t>
      </w:r>
    </w:p>
    <w:p w14:paraId="4FFA5D6B" w14:textId="535DB611" w:rsidR="0029063F" w:rsidRDefault="008A4BE1" w:rsidP="00841DC0">
      <w:pPr>
        <w:pStyle w:val="Akapitzlist"/>
        <w:numPr>
          <w:ilvl w:val="2"/>
          <w:numId w:val="7"/>
        </w:numPr>
      </w:pPr>
      <w:r>
        <w:t>W każdym inny</w:t>
      </w:r>
      <w:r w:rsidR="00BD1F8A">
        <w:t>m</w:t>
      </w:r>
      <w:r>
        <w:t xml:space="preserve"> przypadku (nie pojawienie się okna </w:t>
      </w:r>
      <w:r w:rsidRPr="008A4BE1">
        <w:t xml:space="preserve">Kodera Etykiet RFID </w:t>
      </w:r>
      <w:r>
        <w:t xml:space="preserve">w systemie PROLIB, </w:t>
      </w:r>
      <w:r w:rsidR="00511CB8">
        <w:t xml:space="preserve">bądź </w:t>
      </w:r>
      <w:r>
        <w:t>komunikaty systemu PROLIB: „Brak czytnika RFID”, „</w:t>
      </w:r>
      <w:r w:rsidR="00511CB8">
        <w:t>Stanowisko nie jest skonfigurowane do obsługi urządzeń RFID”) wynik tej części testu zostanie uznany za negatywny (nieudana konfiguracja</w:t>
      </w:r>
      <w:r w:rsidR="00607549">
        <w:t xml:space="preserve"> </w:t>
      </w:r>
      <w:r w:rsidR="00607549" w:rsidRPr="00607549">
        <w:t>– żadna etykieta nie została prawidłowo zakodowana</w:t>
      </w:r>
      <w:r w:rsidR="00511CB8">
        <w:t>) i zgodnie ze sposobem</w:t>
      </w:r>
      <w:r w:rsidR="00511CB8" w:rsidRPr="00511CB8">
        <w:t xml:space="preserve"> dokonywania oceny ofert</w:t>
      </w:r>
      <w:r w:rsidR="00511CB8">
        <w:t>,</w:t>
      </w:r>
      <w:r w:rsidR="00511CB8" w:rsidRPr="00511CB8">
        <w:t xml:space="preserve"> w ramach kryterium „Jakość </w:t>
      </w:r>
      <w:r w:rsidR="00BA3479">
        <w:t>–</w:t>
      </w:r>
      <w:r w:rsidR="00511CB8" w:rsidRPr="00511CB8">
        <w:t xml:space="preserve"> </w:t>
      </w:r>
      <w:r w:rsidR="00A509BD" w:rsidRPr="00A509BD">
        <w:t>Funkcjonalność czytnika-kodera etykiet</w:t>
      </w:r>
      <w:r w:rsidR="00511CB8" w:rsidRPr="00511CB8">
        <w:t>”</w:t>
      </w:r>
      <w:r w:rsidR="00511CB8">
        <w:t xml:space="preserve"> Wykonawca otrzyma 0 (zero) punktów i Zamawiający odrzuci ofertę</w:t>
      </w:r>
      <w:r w:rsidR="00BD1F8A">
        <w:t xml:space="preserve"> Wykonawcy</w:t>
      </w:r>
      <w:r w:rsidR="00511CB8">
        <w:t xml:space="preserve"> </w:t>
      </w:r>
      <w:r w:rsidR="00003274">
        <w:t>z powodu niezgodności z SIWZ</w:t>
      </w:r>
      <w:r w:rsidR="00511CB8">
        <w:t>– art. 89 ust.1 pkt 2</w:t>
      </w:r>
      <w:r w:rsidR="00607549">
        <w:t xml:space="preserve"> ustawy </w:t>
      </w:r>
      <w:proofErr w:type="spellStart"/>
      <w:r w:rsidR="00607549">
        <w:t>Pzp</w:t>
      </w:r>
      <w:proofErr w:type="spellEnd"/>
      <w:r w:rsidR="00511CB8">
        <w:t xml:space="preserve">. </w:t>
      </w:r>
    </w:p>
    <w:p w14:paraId="52DEBCA5" w14:textId="62F62F29" w:rsidR="00A01930" w:rsidRDefault="00CD7CD5" w:rsidP="00841DC0">
      <w:pPr>
        <w:pStyle w:val="Akapitzlist"/>
        <w:numPr>
          <w:ilvl w:val="2"/>
          <w:numId w:val="7"/>
        </w:numPr>
      </w:pPr>
      <w:r>
        <w:t xml:space="preserve">W przypadku niepowodzenia </w:t>
      </w:r>
      <w:r w:rsidR="00784BCA">
        <w:t xml:space="preserve">w uruchomieniu dostarczonego oprogramowania DLL, na prośbę </w:t>
      </w:r>
      <w:r>
        <w:t>Wykona</w:t>
      </w:r>
      <w:r w:rsidR="00784BCA">
        <w:t>wcy,</w:t>
      </w:r>
      <w:r w:rsidR="00607549" w:rsidRPr="00607549">
        <w:t xml:space="preserve"> jeśli uczestniczy w teście</w:t>
      </w:r>
      <w:r w:rsidR="00607549">
        <w:t>,</w:t>
      </w:r>
      <w:r w:rsidR="00784BCA">
        <w:t xml:space="preserve"> Zamawiający</w:t>
      </w:r>
      <w:r>
        <w:t xml:space="preserve"> może powtórzyć </w:t>
      </w:r>
      <w:r w:rsidR="00784BCA">
        <w:t>je</w:t>
      </w:r>
      <w:r>
        <w:t xml:space="preserve">go </w:t>
      </w:r>
      <w:r w:rsidR="00784BCA">
        <w:t xml:space="preserve">instalację i konfigurację </w:t>
      </w:r>
      <w:r>
        <w:t>nieograniczoną ilość razy</w:t>
      </w:r>
      <w:r w:rsidR="00607549" w:rsidRPr="00607549">
        <w:t xml:space="preserve"> w czasie przeznaczonym na test</w:t>
      </w:r>
      <w:r w:rsidR="00784BCA">
        <w:t>,</w:t>
      </w:r>
      <w:r>
        <w:t xml:space="preserve"> przy</w:t>
      </w:r>
      <w:r w:rsidR="00784BCA">
        <w:t xml:space="preserve"> czym  przeprowadzenie powtórnych czynności  </w:t>
      </w:r>
      <w:r>
        <w:t xml:space="preserve"> nie wydłuża łącznego czasu (jednej godziny zegarowej)</w:t>
      </w:r>
      <w:r w:rsidR="00D06DB3">
        <w:t xml:space="preserve"> testu</w:t>
      </w:r>
      <w:r>
        <w:t xml:space="preserve">. </w:t>
      </w:r>
    </w:p>
    <w:p w14:paraId="4ADCCD1B" w14:textId="77777777" w:rsidR="00724DAA" w:rsidRDefault="00724DAA" w:rsidP="00724DAA">
      <w:pPr>
        <w:pStyle w:val="Akapitzlist"/>
        <w:ind w:left="1224"/>
      </w:pPr>
    </w:p>
    <w:p w14:paraId="50623810" w14:textId="66016241" w:rsidR="005813BE" w:rsidRDefault="005813BE" w:rsidP="00841DC0">
      <w:pPr>
        <w:pStyle w:val="Akapitzlist"/>
        <w:numPr>
          <w:ilvl w:val="0"/>
          <w:numId w:val="7"/>
        </w:numPr>
      </w:pPr>
      <w:r w:rsidRPr="00724DAA">
        <w:rPr>
          <w:b/>
        </w:rPr>
        <w:t xml:space="preserve">Scenariusz </w:t>
      </w:r>
      <w:r w:rsidR="00724DAA" w:rsidRPr="00724DAA">
        <w:rPr>
          <w:b/>
        </w:rPr>
        <w:t>drugiej części testu</w:t>
      </w:r>
      <w:r w:rsidR="00724DAA">
        <w:t xml:space="preserve">: dla każdej dostarczonej </w:t>
      </w:r>
      <w:r w:rsidR="00161EC0" w:rsidRPr="00607549">
        <w:t xml:space="preserve">w Zestawie testowym </w:t>
      </w:r>
      <w:r w:rsidR="00724DAA">
        <w:t>etykiety</w:t>
      </w:r>
      <w:r w:rsidR="00161EC0">
        <w:t xml:space="preserve"> RFID</w:t>
      </w:r>
      <w:r w:rsidR="00724DAA">
        <w:t xml:space="preserve"> zapis danych do etykiety RFID</w:t>
      </w:r>
      <w:r w:rsidR="005A43C2">
        <w:t xml:space="preserve"> oraz</w:t>
      </w:r>
      <w:r w:rsidR="00724DAA">
        <w:t xml:space="preserve"> skasowanie zawartości etykiety</w:t>
      </w:r>
      <w:r w:rsidR="005A43C2">
        <w:t xml:space="preserve"> RFID</w:t>
      </w:r>
      <w:r w:rsidR="00724DAA">
        <w:t>:</w:t>
      </w:r>
    </w:p>
    <w:p w14:paraId="630D93FA" w14:textId="722D647C" w:rsidR="00A05E9C" w:rsidRDefault="005A43C2" w:rsidP="00841DC0">
      <w:pPr>
        <w:pStyle w:val="Akapitzlist"/>
        <w:numPr>
          <w:ilvl w:val="1"/>
          <w:numId w:val="7"/>
        </w:numPr>
      </w:pPr>
      <w:r w:rsidRPr="005A43C2">
        <w:t>etykieta RFID zostaje położona przez przedstawiciela Zamawiającego na czytniku-koderze RFID, wskutek czego na ekranie stanowiska bibliotekarza w module Koder RFID w oknie odczytanych etykiet</w:t>
      </w:r>
      <w:r>
        <w:t xml:space="preserve"> automatycznie</w:t>
      </w:r>
      <w:r w:rsidRPr="005A43C2">
        <w:t xml:space="preserve"> wyświetli się wiersz odpowiadający pustej etykiecie RFID</w:t>
      </w:r>
      <w:r w:rsidR="00234C97">
        <w:t>.</w:t>
      </w:r>
    </w:p>
    <w:p w14:paraId="770B0E70" w14:textId="69087AB9" w:rsidR="00F856D3" w:rsidRPr="00F856D3" w:rsidRDefault="005A43C2" w:rsidP="00841DC0">
      <w:pPr>
        <w:pStyle w:val="Akapitzlist"/>
        <w:numPr>
          <w:ilvl w:val="1"/>
          <w:numId w:val="7"/>
        </w:numPr>
      </w:pPr>
      <w:r w:rsidRPr="005A43C2">
        <w:t>w module Koder RFID zostanie wyszukany przez przedstawiciela Zamawiającego egzemplarz wg oznaczenia księgi inwe</w:t>
      </w:r>
      <w:r w:rsidR="00F856D3">
        <w:t xml:space="preserve">ntarza i numeru inwentarzowego, </w:t>
      </w:r>
      <w:r w:rsidR="00F856D3" w:rsidRPr="00F856D3">
        <w:t xml:space="preserve">wskutek czego na liście egzemplarzy w module Koder RFID zostanie podświetlony szukany egzemplarz wraz z informacją, czy w bazie danych systemu </w:t>
      </w:r>
      <w:proofErr w:type="spellStart"/>
      <w:r w:rsidR="00F856D3" w:rsidRPr="00F856D3">
        <w:t>Prolib</w:t>
      </w:r>
      <w:proofErr w:type="spellEnd"/>
      <w:r w:rsidR="00F856D3" w:rsidRPr="00F856D3">
        <w:t xml:space="preserve"> są już dane o powiązanej z</w:t>
      </w:r>
      <w:r w:rsidR="00F856D3">
        <w:t xml:space="preserve"> tym</w:t>
      </w:r>
      <w:r w:rsidR="00F856D3" w:rsidRPr="00F856D3">
        <w:t xml:space="preserve"> egzemplarzem etykiecie RFID</w:t>
      </w:r>
      <w:r w:rsidR="00234C97">
        <w:t>.</w:t>
      </w:r>
    </w:p>
    <w:p w14:paraId="3875DE5C" w14:textId="41ECC5C7" w:rsidR="00F856D3" w:rsidRDefault="00F856D3" w:rsidP="00841DC0">
      <w:pPr>
        <w:pStyle w:val="Akapitzlist"/>
        <w:numPr>
          <w:ilvl w:val="1"/>
          <w:numId w:val="7"/>
        </w:numPr>
      </w:pPr>
      <w:r w:rsidRPr="00F856D3">
        <w:t>przedstawiciel Zamawiającego kładzie drugą etykietę z zestawu testowego na czytniku</w:t>
      </w:r>
      <w:r>
        <w:t xml:space="preserve"> przyciskając następnie przycisk Zakoduj, wskutek czego  na ekranie monitora zostanie wyświetlony przez system PROLIB komunikat ostrzegawczy </w:t>
      </w:r>
      <w:r w:rsidR="00A61F5D">
        <w:t>„Błąd! W zasięgu czytnika znajduje więcej niż jedna etykieta. Zapis danych może być wykonany dla pojedynczej etykiety”, a proces kodowania etykiety zostanie przerwany</w:t>
      </w:r>
      <w:r w:rsidR="00234C97">
        <w:t>.</w:t>
      </w:r>
      <w:r w:rsidR="00A61F5D">
        <w:t xml:space="preserve"> </w:t>
      </w:r>
    </w:p>
    <w:p w14:paraId="4E7DC7D0" w14:textId="58D70584" w:rsidR="00D06DB3" w:rsidRDefault="00D06DB3" w:rsidP="00841DC0">
      <w:pPr>
        <w:pStyle w:val="Akapitzlist"/>
        <w:numPr>
          <w:ilvl w:val="1"/>
          <w:numId w:val="7"/>
        </w:numPr>
      </w:pPr>
      <w:r w:rsidRPr="00D06DB3">
        <w:t>przedstawiciel Zamawiającego usuwa drugą etykietę z czytnika i ponownie wybiera opcję Zakoduj w Module kodera RFID, w wyniku czego nastąpi zapis do pamięci etykiety RFID danych wymaganych przez Zamawiającego (określonych w załączniku nr 5 do SIWZ – Opis Przedmiotu Zamówienia), a w module Koder RFID w oknie odczytanych etykiet wyświetli się wiersz z zawartością  zakodowanej etykiety RFID oraz zaktualizowane zostaną dane statystyczne dotyczące ilości zakodowanych/skasowanych etykiet RFID</w:t>
      </w:r>
      <w:r w:rsidR="00234C97">
        <w:t>.</w:t>
      </w:r>
    </w:p>
    <w:p w14:paraId="111345C1" w14:textId="0A723046" w:rsidR="00DF5EC4" w:rsidRPr="00DF5EC4" w:rsidRDefault="00D06DB3" w:rsidP="00841DC0">
      <w:pPr>
        <w:pStyle w:val="Akapitzlist"/>
        <w:numPr>
          <w:ilvl w:val="1"/>
          <w:numId w:val="7"/>
        </w:numPr>
      </w:pPr>
      <w:r w:rsidRPr="00D06DB3">
        <w:t>następnie przedstawiciel Zamawiającego podnosi zakodowaną etykietę i zabiera ją poza zasięg czytnika-kodera RFID, po czym ponownie umieszcza</w:t>
      </w:r>
      <w:r>
        <w:t xml:space="preserve"> ją</w:t>
      </w:r>
      <w:r w:rsidRPr="00D06DB3">
        <w:t xml:space="preserve"> na czytniku, a następnie w module Koder etykiet RFID klika w przycisk Skasuj, wskutek czego zostanie wyświetlone </w:t>
      </w:r>
      <w:r w:rsidRPr="00D06DB3">
        <w:lastRenderedPageBreak/>
        <w:t>pytanie o potwierdzenie czynności kasowania, po zatwierdzeniu której w oknie odczytanych etykiet wyświetli się wiersz odpowiadający pustej etykiecie RFID oraz zaktualizowane zostaną dane statystyczne dotyczące ilości zakodowanych/skasowanych etykiet RFID</w:t>
      </w:r>
      <w:r w:rsidR="00234C97">
        <w:t>.</w:t>
      </w:r>
    </w:p>
    <w:p w14:paraId="5FFD8853" w14:textId="680D7229" w:rsidR="00F856D3" w:rsidRDefault="00DF5EC4" w:rsidP="00841DC0">
      <w:pPr>
        <w:pStyle w:val="Akapitzlist"/>
        <w:numPr>
          <w:ilvl w:val="1"/>
          <w:numId w:val="7"/>
        </w:numPr>
      </w:pPr>
      <w:r>
        <w:t xml:space="preserve">Powyższe czynności zostaną powtórzone dla każdej z pozostałych (z dziesięciu) etykiet. </w:t>
      </w:r>
    </w:p>
    <w:p w14:paraId="66E170C0" w14:textId="48AC7280" w:rsidR="00DF5EC4" w:rsidRDefault="0057074B" w:rsidP="00841DC0">
      <w:pPr>
        <w:pStyle w:val="Akapitzlist"/>
        <w:numPr>
          <w:ilvl w:val="1"/>
          <w:numId w:val="7"/>
        </w:numPr>
      </w:pPr>
      <w:r>
        <w:t>Z</w:t>
      </w:r>
      <w:r w:rsidRPr="0057074B">
        <w:t xml:space="preserve">godnie ze sposobem dokonywania oceny ofert, w ramach kryterium „Jakość </w:t>
      </w:r>
      <w:r w:rsidR="00B26FBF" w:rsidRPr="00B26FBF">
        <w:t>Funkcjonalność czytnika-kodera etykiet</w:t>
      </w:r>
      <w:r w:rsidRPr="0057074B">
        <w:t>”</w:t>
      </w:r>
      <w:r w:rsidR="00161EC0">
        <w:t xml:space="preserve">, </w:t>
      </w:r>
      <w:r w:rsidR="00161EC0" w:rsidRPr="00161EC0">
        <w:t>określonym w D</w:t>
      </w:r>
      <w:r w:rsidR="00161EC0">
        <w:t>ziale XIV  punkcie 2.3</w:t>
      </w:r>
      <w:r w:rsidR="00161EC0" w:rsidRPr="00161EC0">
        <w:t xml:space="preserve"> SIWZ</w:t>
      </w:r>
      <w:r w:rsidR="00B26FBF">
        <w:t>,</w:t>
      </w:r>
      <w:r w:rsidRPr="0057074B">
        <w:t xml:space="preserve"> Wykonawca </w:t>
      </w:r>
      <w:r>
        <w:t xml:space="preserve">w zależności od ilości poprawnie zakodowanych i skasowanych etykiet  </w:t>
      </w:r>
      <w:r w:rsidRPr="0057074B">
        <w:t>otrzyma</w:t>
      </w:r>
      <w:r>
        <w:t xml:space="preserve"> następującą ilość punktów: </w:t>
      </w:r>
    </w:p>
    <w:p w14:paraId="417B5BE7" w14:textId="461941E8" w:rsidR="0057074B" w:rsidRDefault="0057074B" w:rsidP="00841DC0">
      <w:pPr>
        <w:pStyle w:val="Akapitzlist"/>
        <w:numPr>
          <w:ilvl w:val="2"/>
          <w:numId w:val="7"/>
        </w:numPr>
      </w:pPr>
      <w:r>
        <w:t xml:space="preserve"> Żadna etykieta nie została prawidłowo zakodowana: 0 pkt </w:t>
      </w:r>
      <w:r w:rsidR="00161EC0" w:rsidRPr="00161EC0">
        <w:t>(co jest równoznaczne z odrzuceniem danej oferty jako oferty, której treść nie odpowiada treści SIWZ</w:t>
      </w:r>
      <w:r w:rsidR="00161EC0">
        <w:t>)</w:t>
      </w:r>
    </w:p>
    <w:p w14:paraId="1BBCA335" w14:textId="39FFB680" w:rsidR="0057074B" w:rsidRDefault="0057074B" w:rsidP="00841DC0">
      <w:pPr>
        <w:pStyle w:val="Akapitzlist"/>
        <w:numPr>
          <w:ilvl w:val="2"/>
          <w:numId w:val="7"/>
        </w:numPr>
      </w:pPr>
      <w:r>
        <w:t xml:space="preserve"> 1 – 4 etykiety zostały prawidłowo zakodowane i skasowane – 5 pkt</w:t>
      </w:r>
    </w:p>
    <w:p w14:paraId="71BB502D" w14:textId="185C12FF" w:rsidR="0057074B" w:rsidRDefault="0057074B" w:rsidP="00841DC0">
      <w:pPr>
        <w:pStyle w:val="Akapitzlist"/>
        <w:numPr>
          <w:ilvl w:val="2"/>
          <w:numId w:val="7"/>
        </w:numPr>
      </w:pPr>
      <w:r>
        <w:t xml:space="preserve"> 5 – 8 </w:t>
      </w:r>
      <w:r w:rsidR="00154AC5">
        <w:t>etykiet zostało</w:t>
      </w:r>
      <w:r w:rsidRPr="0057074B">
        <w:t xml:space="preserve"> prawidłowo zakodowa</w:t>
      </w:r>
      <w:r w:rsidR="00154AC5">
        <w:t>nych i skasowanych</w:t>
      </w:r>
      <w:r>
        <w:t xml:space="preserve"> </w:t>
      </w:r>
      <w:r w:rsidR="00EB1F40" w:rsidRPr="00EB1F40">
        <w:rPr>
          <w:rFonts w:ascii="Arial" w:eastAsia="Times New Roman" w:hAnsi="Arial" w:cs="Arial"/>
          <w:bCs/>
          <w:sz w:val="20"/>
          <w:szCs w:val="20"/>
          <w:lang w:eastAsia="pl-PL"/>
        </w:rPr>
        <w:t>–</w:t>
      </w:r>
      <w:r w:rsidR="00EB1F40">
        <w:rPr>
          <w:rFonts w:ascii="Arial" w:eastAsia="Times New Roman" w:hAnsi="Arial" w:cs="Arial"/>
          <w:bCs/>
          <w:color w:val="FF0000"/>
          <w:sz w:val="20"/>
          <w:szCs w:val="20"/>
          <w:lang w:eastAsia="pl-PL"/>
        </w:rPr>
        <w:t xml:space="preserve"> </w:t>
      </w:r>
      <w:r>
        <w:t xml:space="preserve">10 pkt </w:t>
      </w:r>
    </w:p>
    <w:p w14:paraId="2754FF7D" w14:textId="3A9B28BD" w:rsidR="00154AC5" w:rsidRDefault="0057074B" w:rsidP="00841DC0">
      <w:pPr>
        <w:pStyle w:val="Akapitzlist"/>
        <w:numPr>
          <w:ilvl w:val="2"/>
          <w:numId w:val="7"/>
        </w:numPr>
      </w:pPr>
      <w:r>
        <w:t xml:space="preserve"> 9</w:t>
      </w:r>
      <w:r w:rsidR="00FE6CF7">
        <w:t xml:space="preserve"> </w:t>
      </w:r>
      <w:r w:rsidR="00EB1F40" w:rsidRPr="00EB1F40">
        <w:rPr>
          <w:bCs/>
        </w:rPr>
        <w:t>–</w:t>
      </w:r>
      <w:r w:rsidR="00FE6CF7">
        <w:t xml:space="preserve"> </w:t>
      </w:r>
      <w:r>
        <w:t xml:space="preserve">10 </w:t>
      </w:r>
      <w:r w:rsidR="00154AC5">
        <w:t>etykiet zostało</w:t>
      </w:r>
      <w:r w:rsidRPr="0057074B">
        <w:t xml:space="preserve"> prawidłowo zakodowa</w:t>
      </w:r>
      <w:r w:rsidR="00154AC5">
        <w:t xml:space="preserve">nych i skasowanych </w:t>
      </w:r>
      <w:r w:rsidR="00EB1F40" w:rsidRPr="00EB1F40">
        <w:t>–</w:t>
      </w:r>
      <w:r w:rsidR="00EB1F40">
        <w:t xml:space="preserve"> </w:t>
      </w:r>
      <w:r w:rsidR="00154AC5">
        <w:t xml:space="preserve">15 pkt </w:t>
      </w:r>
    </w:p>
    <w:p w14:paraId="185C550E" w14:textId="7817B9EA" w:rsidR="00B95C7E" w:rsidRPr="00154AC5" w:rsidRDefault="00B95C7E" w:rsidP="00841DC0">
      <w:pPr>
        <w:pStyle w:val="Akapitzlist"/>
        <w:numPr>
          <w:ilvl w:val="0"/>
          <w:numId w:val="7"/>
        </w:numPr>
      </w:pPr>
      <w:r>
        <w:t>Opis sposobu dokonywania oceny ofert w ramach kryterium „Jakość</w:t>
      </w:r>
      <w:r w:rsidR="00154AC5">
        <w:t xml:space="preserve"> – Funkcjonalność </w:t>
      </w:r>
      <w:r w:rsidR="00154AC5" w:rsidRPr="00154AC5">
        <w:t>czytnika-kodera etykiet</w:t>
      </w:r>
      <w:r>
        <w:t>” oraz „</w:t>
      </w:r>
      <w:r w:rsidR="003E4E0E" w:rsidRPr="003E4E0E">
        <w:t>Jakość – konstrukcja czytnika-kodera etykiet RFID</w:t>
      </w:r>
      <w:r>
        <w:t xml:space="preserve">”,  zostały określone </w:t>
      </w:r>
      <w:r w:rsidR="00161EC0">
        <w:t xml:space="preserve">odpowiednio w </w:t>
      </w:r>
      <w:r w:rsidR="00161EC0" w:rsidRPr="00161EC0">
        <w:t>punkcie 2.3</w:t>
      </w:r>
      <w:r w:rsidR="00161EC0">
        <w:t xml:space="preserve"> i 2.4 w Dziale</w:t>
      </w:r>
      <w:r w:rsidR="00161EC0" w:rsidRPr="00161EC0">
        <w:t xml:space="preserve"> XIV  </w:t>
      </w:r>
      <w:r w:rsidRPr="00154AC5">
        <w:t>SIWZ</w:t>
      </w:r>
    </w:p>
    <w:p w14:paraId="37B2E860" w14:textId="77777777" w:rsidR="00A05E9C" w:rsidRPr="008E2E20" w:rsidRDefault="00A05E9C" w:rsidP="00A05E9C">
      <w:pPr>
        <w:pStyle w:val="Akapitzlist"/>
        <w:ind w:left="360"/>
      </w:pPr>
    </w:p>
    <w:sectPr w:rsidR="00A05E9C" w:rsidRPr="008E2E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FD679E"/>
    <w:multiLevelType w:val="multilevel"/>
    <w:tmpl w:val="B69042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AC14F35"/>
    <w:multiLevelType w:val="multilevel"/>
    <w:tmpl w:val="DB8C13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9B1270C"/>
    <w:multiLevelType w:val="hybridMultilevel"/>
    <w:tmpl w:val="4B242A58"/>
    <w:lvl w:ilvl="0" w:tplc="6C50D664">
      <w:start w:val="1"/>
      <w:numFmt w:val="decimal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874332"/>
    <w:multiLevelType w:val="multilevel"/>
    <w:tmpl w:val="369A1B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4EA2B47"/>
    <w:multiLevelType w:val="hybridMultilevel"/>
    <w:tmpl w:val="113C70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9B4924"/>
    <w:multiLevelType w:val="multilevel"/>
    <w:tmpl w:val="0415001F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lvlText w:val="%1.%2."/>
      <w:lvlJc w:val="left"/>
      <w:pPr>
        <w:ind w:left="1359" w:hanging="432"/>
      </w:pPr>
    </w:lvl>
    <w:lvl w:ilvl="2">
      <w:start w:val="1"/>
      <w:numFmt w:val="decimal"/>
      <w:lvlText w:val="%1.%2.%3."/>
      <w:lvlJc w:val="left"/>
      <w:pPr>
        <w:ind w:left="1791" w:hanging="504"/>
      </w:pPr>
    </w:lvl>
    <w:lvl w:ilvl="3">
      <w:start w:val="1"/>
      <w:numFmt w:val="decimal"/>
      <w:lvlText w:val="%1.%2.%3.%4."/>
      <w:lvlJc w:val="left"/>
      <w:pPr>
        <w:ind w:left="2295" w:hanging="648"/>
      </w:pPr>
    </w:lvl>
    <w:lvl w:ilvl="4">
      <w:start w:val="1"/>
      <w:numFmt w:val="decimal"/>
      <w:lvlText w:val="%1.%2.%3.%4.%5."/>
      <w:lvlJc w:val="left"/>
      <w:pPr>
        <w:ind w:left="2799" w:hanging="792"/>
      </w:pPr>
    </w:lvl>
    <w:lvl w:ilvl="5">
      <w:start w:val="1"/>
      <w:numFmt w:val="decimal"/>
      <w:lvlText w:val="%1.%2.%3.%4.%5.%6."/>
      <w:lvlJc w:val="left"/>
      <w:pPr>
        <w:ind w:left="3303" w:hanging="936"/>
      </w:pPr>
    </w:lvl>
    <w:lvl w:ilvl="6">
      <w:start w:val="1"/>
      <w:numFmt w:val="decimal"/>
      <w:lvlText w:val="%1.%2.%3.%4.%5.%6.%7."/>
      <w:lvlJc w:val="left"/>
      <w:pPr>
        <w:ind w:left="3807" w:hanging="1080"/>
      </w:pPr>
    </w:lvl>
    <w:lvl w:ilvl="7">
      <w:start w:val="1"/>
      <w:numFmt w:val="decimal"/>
      <w:lvlText w:val="%1.%2.%3.%4.%5.%6.%7.%8."/>
      <w:lvlJc w:val="left"/>
      <w:pPr>
        <w:ind w:left="4311" w:hanging="1224"/>
      </w:pPr>
    </w:lvl>
    <w:lvl w:ilvl="8">
      <w:start w:val="1"/>
      <w:numFmt w:val="decimal"/>
      <w:lvlText w:val="%1.%2.%3.%4.%5.%6.%7.%8.%9."/>
      <w:lvlJc w:val="left"/>
      <w:pPr>
        <w:ind w:left="4887" w:hanging="1440"/>
      </w:pPr>
    </w:lvl>
  </w:abstractNum>
  <w:abstractNum w:abstractNumId="6" w15:restartNumberingAfterBreak="0">
    <w:nsid w:val="476536E1"/>
    <w:multiLevelType w:val="hybridMultilevel"/>
    <w:tmpl w:val="12D846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A84D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B805B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72784382"/>
    <w:multiLevelType w:val="hybridMultilevel"/>
    <w:tmpl w:val="082607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4E369D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7751056"/>
    <w:multiLevelType w:val="hybridMultilevel"/>
    <w:tmpl w:val="BF56DC02"/>
    <w:lvl w:ilvl="0" w:tplc="554220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720" w:hanging="360"/>
      </w:pPr>
    </w:lvl>
    <w:lvl w:ilvl="2" w:tplc="0415001B" w:tentative="1">
      <w:start w:val="1"/>
      <w:numFmt w:val="lowerRoman"/>
      <w:lvlText w:val="%3."/>
      <w:lvlJc w:val="right"/>
      <w:pPr>
        <w:ind w:left="0" w:hanging="180"/>
      </w:pPr>
    </w:lvl>
    <w:lvl w:ilvl="3" w:tplc="0415000F" w:tentative="1">
      <w:start w:val="1"/>
      <w:numFmt w:val="decimal"/>
      <w:lvlText w:val="%4."/>
      <w:lvlJc w:val="left"/>
      <w:pPr>
        <w:ind w:left="720" w:hanging="360"/>
      </w:pPr>
    </w:lvl>
    <w:lvl w:ilvl="4" w:tplc="04150019" w:tentative="1">
      <w:start w:val="1"/>
      <w:numFmt w:val="lowerLetter"/>
      <w:lvlText w:val="%5."/>
      <w:lvlJc w:val="left"/>
      <w:pPr>
        <w:ind w:left="1440" w:hanging="360"/>
      </w:pPr>
    </w:lvl>
    <w:lvl w:ilvl="5" w:tplc="0415001B" w:tentative="1">
      <w:start w:val="1"/>
      <w:numFmt w:val="lowerRoman"/>
      <w:lvlText w:val="%6."/>
      <w:lvlJc w:val="right"/>
      <w:pPr>
        <w:ind w:left="2160" w:hanging="180"/>
      </w:pPr>
    </w:lvl>
    <w:lvl w:ilvl="6" w:tplc="0415000F" w:tentative="1">
      <w:start w:val="1"/>
      <w:numFmt w:val="decimal"/>
      <w:lvlText w:val="%7."/>
      <w:lvlJc w:val="left"/>
      <w:pPr>
        <w:ind w:left="2880" w:hanging="360"/>
      </w:pPr>
    </w:lvl>
    <w:lvl w:ilvl="7" w:tplc="04150019" w:tentative="1">
      <w:start w:val="1"/>
      <w:numFmt w:val="lowerLetter"/>
      <w:lvlText w:val="%8."/>
      <w:lvlJc w:val="left"/>
      <w:pPr>
        <w:ind w:left="3600" w:hanging="360"/>
      </w:pPr>
    </w:lvl>
    <w:lvl w:ilvl="8" w:tplc="0415001B" w:tentative="1">
      <w:start w:val="1"/>
      <w:numFmt w:val="lowerRoman"/>
      <w:lvlText w:val="%9."/>
      <w:lvlJc w:val="right"/>
      <w:pPr>
        <w:ind w:left="4320" w:hanging="180"/>
      </w:pPr>
    </w:lvl>
  </w:abstractNum>
  <w:abstractNum w:abstractNumId="12" w15:restartNumberingAfterBreak="0">
    <w:nsid w:val="7CD8454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</w:num>
  <w:num w:numId="2">
    <w:abstractNumId w:val="9"/>
  </w:num>
  <w:num w:numId="3">
    <w:abstractNumId w:val="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1"/>
  </w:num>
  <w:num w:numId="7">
    <w:abstractNumId w:val="0"/>
  </w:num>
  <w:num w:numId="8">
    <w:abstractNumId w:val="5"/>
  </w:num>
  <w:num w:numId="9">
    <w:abstractNumId w:val="10"/>
  </w:num>
  <w:num w:numId="10">
    <w:abstractNumId w:val="12"/>
  </w:num>
  <w:num w:numId="11">
    <w:abstractNumId w:val="8"/>
  </w:num>
  <w:num w:numId="12">
    <w:abstractNumId w:val="7"/>
  </w:num>
  <w:num w:numId="13">
    <w:abstractNumId w:val="3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2E20"/>
    <w:rsid w:val="00003274"/>
    <w:rsid w:val="000A5B31"/>
    <w:rsid w:val="001260A7"/>
    <w:rsid w:val="00154AC5"/>
    <w:rsid w:val="00161EC0"/>
    <w:rsid w:val="00167A29"/>
    <w:rsid w:val="001C6F1B"/>
    <w:rsid w:val="001F344F"/>
    <w:rsid w:val="0020197F"/>
    <w:rsid w:val="00234C97"/>
    <w:rsid w:val="00251565"/>
    <w:rsid w:val="0029063F"/>
    <w:rsid w:val="0038537C"/>
    <w:rsid w:val="003E4E0E"/>
    <w:rsid w:val="004B6562"/>
    <w:rsid w:val="004C7D53"/>
    <w:rsid w:val="004E6428"/>
    <w:rsid w:val="00511CB8"/>
    <w:rsid w:val="0055231E"/>
    <w:rsid w:val="0057074B"/>
    <w:rsid w:val="005813BE"/>
    <w:rsid w:val="005A43C2"/>
    <w:rsid w:val="005C2F73"/>
    <w:rsid w:val="005D0CC7"/>
    <w:rsid w:val="005F2589"/>
    <w:rsid w:val="00607549"/>
    <w:rsid w:val="00687268"/>
    <w:rsid w:val="00691923"/>
    <w:rsid w:val="00724DAA"/>
    <w:rsid w:val="00753F5C"/>
    <w:rsid w:val="00784BCA"/>
    <w:rsid w:val="0083058F"/>
    <w:rsid w:val="00841DC0"/>
    <w:rsid w:val="008A3078"/>
    <w:rsid w:val="008A4BE1"/>
    <w:rsid w:val="008B6731"/>
    <w:rsid w:val="008D2072"/>
    <w:rsid w:val="008D5FD2"/>
    <w:rsid w:val="008E2E20"/>
    <w:rsid w:val="00907A02"/>
    <w:rsid w:val="0093732E"/>
    <w:rsid w:val="009E72EB"/>
    <w:rsid w:val="00A01930"/>
    <w:rsid w:val="00A05B3C"/>
    <w:rsid w:val="00A05E9C"/>
    <w:rsid w:val="00A22306"/>
    <w:rsid w:val="00A509BD"/>
    <w:rsid w:val="00A61F5D"/>
    <w:rsid w:val="00A73B7D"/>
    <w:rsid w:val="00A8187E"/>
    <w:rsid w:val="00B05A73"/>
    <w:rsid w:val="00B26FBF"/>
    <w:rsid w:val="00B44B7A"/>
    <w:rsid w:val="00B81632"/>
    <w:rsid w:val="00B90733"/>
    <w:rsid w:val="00B95C7E"/>
    <w:rsid w:val="00BA3479"/>
    <w:rsid w:val="00BB382A"/>
    <w:rsid w:val="00BD1F8A"/>
    <w:rsid w:val="00BE3EE2"/>
    <w:rsid w:val="00BE5624"/>
    <w:rsid w:val="00BF0C17"/>
    <w:rsid w:val="00C07989"/>
    <w:rsid w:val="00C161BD"/>
    <w:rsid w:val="00C94B79"/>
    <w:rsid w:val="00CD7CD5"/>
    <w:rsid w:val="00CE479E"/>
    <w:rsid w:val="00CF0915"/>
    <w:rsid w:val="00D06DB3"/>
    <w:rsid w:val="00D25700"/>
    <w:rsid w:val="00D55CF5"/>
    <w:rsid w:val="00D91472"/>
    <w:rsid w:val="00DD1EF1"/>
    <w:rsid w:val="00DF5EC4"/>
    <w:rsid w:val="00E9202A"/>
    <w:rsid w:val="00E96D2C"/>
    <w:rsid w:val="00EB1F40"/>
    <w:rsid w:val="00F856D3"/>
    <w:rsid w:val="00FC427B"/>
    <w:rsid w:val="00FD5A78"/>
    <w:rsid w:val="00FE6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1A631"/>
  <w15:chartTrackingRefBased/>
  <w15:docId w15:val="{E023FD48-3759-4FA4-8189-812C43D41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E2E2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D5A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D5A7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D5A7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5A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D5A7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5A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5A78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F258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2314</Words>
  <Characters>13890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Jeske</dc:creator>
  <cp:keywords/>
  <dc:description/>
  <cp:lastModifiedBy>BS</cp:lastModifiedBy>
  <cp:revision>2</cp:revision>
  <dcterms:created xsi:type="dcterms:W3CDTF">2020-03-20T11:18:00Z</dcterms:created>
  <dcterms:modified xsi:type="dcterms:W3CDTF">2020-03-20T11:18:00Z</dcterms:modified>
</cp:coreProperties>
</file>